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44" w:rsidRDefault="00751444" w:rsidP="00751444">
      <w:pPr>
        <w:pStyle w:val="Style14"/>
        <w:widowControl/>
        <w:spacing w:line="360" w:lineRule="auto"/>
        <w:ind w:left="6379" w:right="-1"/>
        <w:jc w:val="right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Приложение № 1</w:t>
      </w:r>
    </w:p>
    <w:p w:rsidR="00751444" w:rsidRPr="00C640EE" w:rsidRDefault="00751444" w:rsidP="00751444">
      <w:pPr>
        <w:pStyle w:val="Style14"/>
        <w:widowControl/>
        <w:spacing w:line="360" w:lineRule="auto"/>
        <w:ind w:left="6379" w:right="-1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 к приказу Министерства здравоохранения Российской Федерации </w:t>
      </w:r>
    </w:p>
    <w:p w:rsidR="00751444" w:rsidRPr="00C640EE" w:rsidRDefault="00751444" w:rsidP="00751444">
      <w:pPr>
        <w:pStyle w:val="Style14"/>
        <w:widowControl/>
        <w:spacing w:line="360" w:lineRule="auto"/>
        <w:ind w:left="6379" w:right="-1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от 26.11.2021 г № 1104н </w:t>
      </w:r>
    </w:p>
    <w:p w:rsidR="00751444" w:rsidRDefault="00751444" w:rsidP="00751444">
      <w:pPr>
        <w:pStyle w:val="Style7"/>
        <w:widowControl/>
        <w:spacing w:before="48"/>
        <w:jc w:val="right"/>
        <w:rPr>
          <w:rStyle w:val="FontStyle31"/>
          <w:sz w:val="24"/>
          <w:szCs w:val="24"/>
        </w:rPr>
      </w:pPr>
    </w:p>
    <w:p w:rsidR="00772CE3" w:rsidRPr="002562F9" w:rsidRDefault="00772CE3" w:rsidP="002562F9">
      <w:pPr>
        <w:pStyle w:val="Style7"/>
        <w:widowControl/>
        <w:spacing w:before="48"/>
        <w:rPr>
          <w:rStyle w:val="FontStyle31"/>
          <w:sz w:val="24"/>
          <w:szCs w:val="24"/>
        </w:rPr>
      </w:pPr>
      <w:r w:rsidRPr="002562F9">
        <w:rPr>
          <w:rStyle w:val="FontStyle31"/>
          <w:sz w:val="24"/>
          <w:szCs w:val="24"/>
        </w:rPr>
        <w:t>Порядок</w:t>
      </w:r>
    </w:p>
    <w:p w:rsidR="00772CE3" w:rsidRPr="002562F9" w:rsidRDefault="00772CE3" w:rsidP="002562F9">
      <w:pPr>
        <w:pStyle w:val="Style7"/>
        <w:widowControl/>
        <w:rPr>
          <w:rStyle w:val="FontStyle31"/>
          <w:sz w:val="24"/>
          <w:szCs w:val="24"/>
        </w:rPr>
      </w:pPr>
      <w:r w:rsidRPr="002562F9">
        <w:rPr>
          <w:rStyle w:val="FontStyle31"/>
          <w:sz w:val="24"/>
          <w:szCs w:val="24"/>
        </w:rPr>
        <w:t>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</w:t>
      </w:r>
    </w:p>
    <w:p w:rsidR="00772CE3" w:rsidRPr="002562F9" w:rsidRDefault="00772CE3" w:rsidP="002562F9">
      <w:pPr>
        <w:pStyle w:val="Style19"/>
        <w:widowControl/>
        <w:spacing w:line="240" w:lineRule="exact"/>
        <w:jc w:val="center"/>
      </w:pPr>
    </w:p>
    <w:p w:rsidR="00772CE3" w:rsidRPr="002562F9" w:rsidRDefault="00772CE3" w:rsidP="002562F9">
      <w:pPr>
        <w:pStyle w:val="Style19"/>
        <w:widowControl/>
        <w:spacing w:line="240" w:lineRule="exact"/>
      </w:pPr>
    </w:p>
    <w:p w:rsidR="00E674EA" w:rsidRPr="002562F9" w:rsidRDefault="00772CE3" w:rsidP="0081546A">
      <w:pPr>
        <w:ind w:left="360" w:firstLine="348"/>
        <w:jc w:val="both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1.Медицинское освидетельствование на наличие медицинских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противопоказаний к владению оружием, в том числе внеочередного (далее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соответственно - медицинское освидетельствование, внеочередное медицинское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освидетельствование), включающее психиатрическое освидетельствование, химик</w:t>
      </w:r>
      <w:proofErr w:type="gram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о-</w:t>
      </w:r>
      <w:proofErr w:type="gram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токсикологические исследования наличия в организме наркотических средств,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психотропных веществ и их метаболитов (далее - химико-токсикологические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исследования), проводится в целях установления у гражданина Российской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Федерации, впервые приобретающего оружие на основании лицензии или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награжденного оружием, или являющегося владельцем оружия (за исключением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граждан Российской Федерации, проходящих службу в государственных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военизированных организациях и имеющих воинские звания либо специальные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звания или классные чины юстиции), наличия (отсутствия) заболеваний, включенных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br/>
        <w:t>в Перечень заболеваний, при наличии которых противопоказано владение оружием</w:t>
      </w:r>
    </w:p>
    <w:p w:rsidR="00772CE3" w:rsidRPr="002562F9" w:rsidRDefault="00772CE3" w:rsidP="0081546A">
      <w:pPr>
        <w:ind w:left="360" w:firstLine="348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2.Граждане, являющиеся владельцами оружия, приобретенного на основании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лицензии на приобретение оружия, проходят медицинское освидетельствование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на наличие медицинских противопоказаний к владению оружием не реже одного раза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в пять лет</w:t>
      </w:r>
      <w:proofErr w:type="gramStart"/>
      <w:r w:rsidRPr="002562F9">
        <w:rPr>
          <w:rFonts w:ascii="Liberation Serif" w:hAnsi="Liberation Serif" w:cs="Liberation Serif"/>
        </w:rPr>
        <w:t xml:space="preserve"> .</w:t>
      </w:r>
      <w:proofErr w:type="gramEnd"/>
    </w:p>
    <w:p w:rsidR="00772CE3" w:rsidRPr="002562F9" w:rsidRDefault="00772CE3" w:rsidP="0081546A">
      <w:pPr>
        <w:ind w:left="360" w:firstLine="348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3.Медицинское освидетельствование осуществляется за счет средств граждан</w:t>
      </w:r>
      <w:proofErr w:type="gramStart"/>
      <w:r w:rsidRPr="002562F9">
        <w:rPr>
          <w:rFonts w:ascii="Liberation Serif" w:hAnsi="Liberation Serif" w:cs="Liberation Serif"/>
        </w:rPr>
        <w:t xml:space="preserve"> .</w:t>
      </w:r>
      <w:proofErr w:type="gramEnd"/>
    </w:p>
    <w:p w:rsidR="00772CE3" w:rsidRPr="002562F9" w:rsidRDefault="00772CE3" w:rsidP="0081546A">
      <w:pPr>
        <w:ind w:left="360" w:firstLine="348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 xml:space="preserve">4.Медицинское освидетельствование включает </w:t>
      </w:r>
      <w:proofErr w:type="gramStart"/>
      <w:r w:rsidRPr="002562F9">
        <w:rPr>
          <w:rFonts w:ascii="Liberation Serif" w:hAnsi="Liberation Serif" w:cs="Liberation Serif"/>
        </w:rPr>
        <w:t>следующие</w:t>
      </w:r>
      <w:proofErr w:type="gramEnd"/>
      <w:r w:rsidRPr="002562F9">
        <w:rPr>
          <w:rFonts w:ascii="Liberation Serif" w:hAnsi="Liberation Serif" w:cs="Liberation Serif"/>
        </w:rPr>
        <w:t xml:space="preserve"> медицинские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осмотры врачами-специалистами и лабораторные исследования: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медицинский осмотр врачом-офтальмологом; психиатрическое освидетельствование; медицинский осмотр врачом-психиатром-наркологом; химико-токсикологические исследования;</w:t>
      </w:r>
    </w:p>
    <w:p w:rsidR="00772CE3" w:rsidRPr="002562F9" w:rsidRDefault="00772CE3" w:rsidP="0081546A">
      <w:pPr>
        <w:ind w:left="36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772CE3" w:rsidRPr="002562F9" w:rsidRDefault="00772CE3" w:rsidP="0081546A">
      <w:pPr>
        <w:pStyle w:val="Style19"/>
        <w:widowControl/>
        <w:tabs>
          <w:tab w:val="left" w:pos="998"/>
        </w:tabs>
        <w:spacing w:line="240" w:lineRule="auto"/>
        <w:ind w:firstLine="72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5.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ab/>
        <w:t xml:space="preserve">В регистратуре медицинской организации, в которую обратился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освидетельствуемый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для прохождения медицинского</w:t>
      </w:r>
      <w:r w:rsidR="002562F9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освидетельствования, ответственный медицинский работник на основании</w:t>
      </w:r>
      <w:r w:rsidR="002562F9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</w:t>
      </w: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документа, удостоверяющего личность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(паспорт):</w:t>
      </w:r>
    </w:p>
    <w:p w:rsidR="00772CE3" w:rsidRPr="002562F9" w:rsidRDefault="00772CE3" w:rsidP="0081546A">
      <w:pPr>
        <w:pStyle w:val="Style19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1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заполняет медицинскую карту пациента, получающего медицинскую помощь в амбулаторных условиях;</w:t>
      </w:r>
    </w:p>
    <w:p w:rsidR="00772CE3" w:rsidRPr="002562F9" w:rsidRDefault="00772CE3" w:rsidP="0081546A">
      <w:pPr>
        <w:pStyle w:val="Style19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1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 приложением № 2 к настоящему приказу, с заполненными на основании документа, удостоверяющего личность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, строками 1-3;</w:t>
      </w:r>
    </w:p>
    <w:p w:rsidR="00772CE3" w:rsidRPr="002562F9" w:rsidRDefault="00772CE3" w:rsidP="0081546A">
      <w:pPr>
        <w:pStyle w:val="Style19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1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lastRenderedPageBreak/>
        <w:t xml:space="preserve">информирует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772CE3" w:rsidRPr="002562F9" w:rsidRDefault="00772CE3" w:rsidP="0081546A">
      <w:pPr>
        <w:pStyle w:val="Style19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1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информирует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о передаче информации об оформленных медицинских заключениях в </w:t>
      </w:r>
      <w:proofErr w:type="spell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Росгвардию</w:t>
      </w:r>
      <w:proofErr w:type="spell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.</w:t>
      </w:r>
    </w:p>
    <w:p w:rsidR="00772CE3" w:rsidRPr="002562F9" w:rsidRDefault="00772CE3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ab/>
        <w:t>6. Психиатрическое освидетельствование проводится в целях определения</w:t>
      </w:r>
    </w:p>
    <w:p w:rsidR="00772CE3" w:rsidRPr="002562F9" w:rsidRDefault="00772CE3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наличия (отсутствия) психических расстройств и расстройств поведения,</w:t>
      </w:r>
    </w:p>
    <w:p w:rsidR="002562F9" w:rsidRPr="002562F9" w:rsidRDefault="00772CE3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proofErr w:type="gramStart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включенных</w:t>
      </w:r>
      <w:proofErr w:type="gramEnd"/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в Перечень (далее - психические расстройства).</w:t>
      </w:r>
      <w:r w:rsidR="002562F9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</w:t>
      </w:r>
    </w:p>
    <w:p w:rsidR="00772CE3" w:rsidRPr="00653DA3" w:rsidRDefault="002562F9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b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ab/>
      </w:r>
      <w:r w:rsidR="00772CE3" w:rsidRPr="00653DA3">
        <w:rPr>
          <w:rStyle w:val="FontStyle32"/>
          <w:rFonts w:ascii="Liberation Serif" w:hAnsi="Liberation Serif" w:cs="Liberation Serif"/>
          <w:b/>
          <w:sz w:val="24"/>
          <w:szCs w:val="24"/>
        </w:rPr>
        <w:t>Психиатрическое освидетельствование провод</w:t>
      </w:r>
      <w:r w:rsidR="0081546A" w:rsidRPr="00653DA3">
        <w:rPr>
          <w:rStyle w:val="FontStyle32"/>
          <w:rFonts w:ascii="Liberation Serif" w:hAnsi="Liberation Serif" w:cs="Liberation Serif"/>
          <w:b/>
          <w:sz w:val="24"/>
          <w:szCs w:val="24"/>
        </w:rPr>
        <w:t xml:space="preserve">ится </w:t>
      </w:r>
      <w:proofErr w:type="gramStart"/>
      <w:r w:rsidR="0081546A" w:rsidRPr="00653DA3">
        <w:rPr>
          <w:rStyle w:val="FontStyle32"/>
          <w:rFonts w:ascii="Liberation Serif" w:hAnsi="Liberation Serif" w:cs="Liberation Serif"/>
          <w:b/>
          <w:sz w:val="24"/>
          <w:szCs w:val="24"/>
        </w:rPr>
        <w:t>медицинскими</w:t>
      </w:r>
      <w:proofErr w:type="gramEnd"/>
      <w:r w:rsidR="0081546A" w:rsidRPr="00653DA3">
        <w:rPr>
          <w:rStyle w:val="FontStyle32"/>
          <w:rFonts w:ascii="Liberation Serif" w:hAnsi="Liberation Serif" w:cs="Liberation Serif"/>
          <w:b/>
          <w:sz w:val="24"/>
          <w:szCs w:val="24"/>
        </w:rPr>
        <w:t xml:space="preserve"> организацией</w:t>
      </w:r>
      <w:r w:rsidR="00772CE3" w:rsidRPr="00653DA3">
        <w:rPr>
          <w:rStyle w:val="FontStyle32"/>
          <w:rFonts w:ascii="Liberation Serif" w:hAnsi="Liberation Serif" w:cs="Liberation Serif"/>
          <w:b/>
          <w:sz w:val="24"/>
          <w:szCs w:val="24"/>
        </w:rPr>
        <w:t xml:space="preserve">: </w:t>
      </w:r>
      <w:r w:rsidR="00772CE3" w:rsidRPr="00653DA3">
        <w:rPr>
          <w:rFonts w:ascii="Liberation Serif" w:eastAsia="Times New Roman" w:hAnsi="Liberation Serif" w:cs="Liberation Serif"/>
          <w:b/>
        </w:rPr>
        <w:t>ГАУЗ СО СОКПБ филиал Южная Психиатрическая больница, расположенная по адресу: Абрамова, 2А. Телефон регистратуры: 32-88-34</w:t>
      </w:r>
    </w:p>
    <w:p w:rsidR="00772CE3" w:rsidRPr="002562F9" w:rsidRDefault="0081546A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r>
        <w:rPr>
          <w:rStyle w:val="FontStyle32"/>
          <w:rFonts w:ascii="Liberation Serif" w:hAnsi="Liberation Serif" w:cs="Liberation Serif"/>
          <w:sz w:val="24"/>
          <w:szCs w:val="24"/>
        </w:rPr>
        <w:tab/>
      </w:r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772CE3" w:rsidRPr="002562F9" w:rsidRDefault="0081546A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r>
        <w:rPr>
          <w:rStyle w:val="FontStyle32"/>
          <w:rFonts w:ascii="Liberation Serif" w:hAnsi="Liberation Serif" w:cs="Liberation Serif"/>
          <w:sz w:val="24"/>
          <w:szCs w:val="24"/>
        </w:rPr>
        <w:tab/>
      </w:r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>Патопсихологические (психодиагностические) исследования предусматривают оценку состояния псих</w:t>
      </w:r>
      <w:bookmarkStart w:id="0" w:name="_GoBack"/>
      <w:bookmarkEnd w:id="0"/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ического здоровья </w:t>
      </w:r>
      <w:proofErr w:type="spellStart"/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</w:t>
      </w:r>
      <w:r w:rsidR="002562F9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риями, предусмотренными МКБ-10 </w:t>
      </w:r>
    </w:p>
    <w:p w:rsidR="00772CE3" w:rsidRPr="002562F9" w:rsidRDefault="0081546A" w:rsidP="0081546A">
      <w:pPr>
        <w:pStyle w:val="Style19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Liberation Serif" w:hAnsi="Liberation Serif" w:cs="Liberation Serif"/>
          <w:sz w:val="24"/>
          <w:szCs w:val="24"/>
        </w:rPr>
      </w:pPr>
      <w:r>
        <w:rPr>
          <w:rStyle w:val="FontStyle32"/>
          <w:rFonts w:ascii="Liberation Serif" w:hAnsi="Liberation Serif" w:cs="Liberation Serif"/>
          <w:sz w:val="24"/>
          <w:szCs w:val="24"/>
        </w:rPr>
        <w:tab/>
      </w:r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Анализ результатов патопсихологических (психодиагностических) исследований </w:t>
      </w:r>
      <w:proofErr w:type="spellStart"/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>освидетельствуемого</w:t>
      </w:r>
      <w:proofErr w:type="spellEnd"/>
      <w:r w:rsidR="00772CE3" w:rsidRPr="002562F9">
        <w:rPr>
          <w:rStyle w:val="FontStyle32"/>
          <w:rFonts w:ascii="Liberation Serif" w:hAnsi="Liberation Serif" w:cs="Liberation Serif"/>
          <w:sz w:val="24"/>
          <w:szCs w:val="24"/>
        </w:rPr>
        <w:t xml:space="preserve"> учитывается при медицинском осмотре врачом-психиатром.</w:t>
      </w:r>
    </w:p>
    <w:p w:rsidR="006C499C" w:rsidRPr="002562F9" w:rsidRDefault="006C499C" w:rsidP="0081546A">
      <w:pPr>
        <w:widowControl/>
        <w:ind w:firstLine="701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2562F9">
        <w:rPr>
          <w:rFonts w:ascii="Liberation Serif" w:hAnsi="Liberation Serif" w:cs="Liberation Serif"/>
        </w:rPr>
        <w:t>освидетельствуемого</w:t>
      </w:r>
      <w:proofErr w:type="spellEnd"/>
      <w:r w:rsidRPr="002562F9">
        <w:rPr>
          <w:rFonts w:ascii="Liberation Serif" w:hAnsi="Liberation Serif" w:cs="Liberation Serif"/>
        </w:rPr>
        <w:t xml:space="preserve"> признаков психических расстройств </w:t>
      </w:r>
      <w:proofErr w:type="spellStart"/>
      <w:r w:rsidRPr="002562F9">
        <w:rPr>
          <w:rFonts w:ascii="Liberation Serif" w:hAnsi="Liberation Serif" w:cs="Liberation Serif"/>
        </w:rPr>
        <w:t>освидетельствуемый</w:t>
      </w:r>
      <w:proofErr w:type="spellEnd"/>
      <w:r w:rsidRPr="002562F9">
        <w:rPr>
          <w:rFonts w:ascii="Liberation Serif" w:hAnsi="Liberation Serif" w:cs="Liberation Serif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Федерации.</w:t>
      </w:r>
    </w:p>
    <w:p w:rsidR="006C499C" w:rsidRPr="002562F9" w:rsidRDefault="006C499C" w:rsidP="0081546A">
      <w:pPr>
        <w:widowControl/>
        <w:ind w:firstLine="701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 xml:space="preserve">При отказе </w:t>
      </w:r>
      <w:proofErr w:type="spellStart"/>
      <w:r w:rsidRPr="002562F9">
        <w:rPr>
          <w:rFonts w:ascii="Liberation Serif" w:hAnsi="Liberation Serif" w:cs="Liberation Serif"/>
        </w:rPr>
        <w:t>освидетельствуемого</w:t>
      </w:r>
      <w:proofErr w:type="spellEnd"/>
      <w:r w:rsidRPr="002562F9">
        <w:rPr>
          <w:rFonts w:ascii="Liberation Serif" w:hAnsi="Liberation Serif" w:cs="Liberation Serif"/>
        </w:rP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</w:t>
      </w:r>
      <w:r w:rsidR="002B14A8" w:rsidRPr="002562F9">
        <w:rPr>
          <w:rFonts w:ascii="Liberation Serif" w:hAnsi="Liberation Serif" w:cs="Liberation Serif"/>
        </w:rPr>
        <w:t>пункте 10</w:t>
      </w:r>
      <w:r w:rsidRPr="002562F9">
        <w:rPr>
          <w:rFonts w:ascii="Liberation Serif" w:hAnsi="Liberation Serif" w:cs="Liberation Serif"/>
        </w:rPr>
        <w:t xml:space="preserve"> настоящего Порядка, по результатам психиатрического освидетельствования не выдается.</w:t>
      </w:r>
    </w:p>
    <w:p w:rsidR="00FF32D1" w:rsidRPr="002562F9" w:rsidRDefault="002562F9" w:rsidP="0081546A">
      <w:pPr>
        <w:widowControl/>
        <w:tabs>
          <w:tab w:val="left" w:pos="1138"/>
        </w:tabs>
        <w:ind w:firstLine="1276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7.</w:t>
      </w:r>
      <w:r w:rsidR="00B462E7">
        <w:rPr>
          <w:rFonts w:ascii="Liberation Serif" w:hAnsi="Liberation Serif" w:cs="Liberation Serif"/>
        </w:rPr>
        <w:t xml:space="preserve"> </w:t>
      </w:r>
      <w:r w:rsidR="00FF32D1" w:rsidRPr="002562F9">
        <w:rPr>
          <w:rFonts w:ascii="Liberation Serif" w:hAnsi="Liberation Serif" w:cs="Liberation Serif"/>
        </w:rPr>
        <w:t>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FF32D1" w:rsidRPr="002562F9" w:rsidRDefault="00FF32D1" w:rsidP="0081546A">
      <w:pPr>
        <w:pStyle w:val="Style8"/>
        <w:widowControl/>
        <w:spacing w:line="240" w:lineRule="auto"/>
        <w:ind w:firstLine="715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FF32D1" w:rsidRPr="002562F9" w:rsidRDefault="00FF32D1" w:rsidP="0081546A">
      <w:pPr>
        <w:pStyle w:val="Style8"/>
        <w:widowControl/>
        <w:spacing w:line="240" w:lineRule="auto"/>
        <w:ind w:firstLine="708"/>
        <w:rPr>
          <w:rStyle w:val="FontStyle32"/>
          <w:rFonts w:ascii="Liberation Serif" w:hAnsi="Liberation Serif" w:cs="Liberation Serif"/>
          <w:sz w:val="24"/>
          <w:szCs w:val="24"/>
        </w:rPr>
      </w:pPr>
      <w:r w:rsidRPr="002562F9">
        <w:rPr>
          <w:rStyle w:val="FontStyle32"/>
          <w:rFonts w:ascii="Liberation Serif" w:hAnsi="Liberation Serif" w:cs="Liberation Serif"/>
          <w:sz w:val="24"/>
          <w:szCs w:val="24"/>
        </w:rP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8B4E94" w:rsidRPr="002562F9" w:rsidRDefault="008B4E94" w:rsidP="0081546A">
      <w:pPr>
        <w:widowControl/>
        <w:tabs>
          <w:tab w:val="left" w:pos="1118"/>
        </w:tabs>
        <w:ind w:firstLine="1276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>8.</w:t>
      </w:r>
      <w:r w:rsidR="00B462E7">
        <w:rPr>
          <w:rFonts w:ascii="Liberation Serif" w:hAnsi="Liberation Serif" w:cs="Liberation Serif"/>
        </w:rPr>
        <w:t xml:space="preserve"> </w:t>
      </w:r>
      <w:r w:rsidRPr="002562F9">
        <w:rPr>
          <w:rFonts w:ascii="Liberation Serif" w:hAnsi="Liberation Serif" w:cs="Liberation Serif"/>
        </w:rPr>
        <w:t>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приказом, и представляются</w:t>
      </w:r>
      <w:r w:rsidRPr="002562F9">
        <w:rPr>
          <w:rFonts w:ascii="Liberation Serif" w:hAnsi="Liberation Serif" w:cs="Liberation Serif"/>
        </w:rPr>
        <w:br/>
        <w:t>в медицинскую организацию, направившую в химико-токсикологическую</w:t>
      </w:r>
      <w:r w:rsidRPr="002562F9">
        <w:rPr>
          <w:rFonts w:ascii="Liberation Serif" w:hAnsi="Liberation Serif" w:cs="Liberation Serif"/>
        </w:rPr>
        <w:br/>
        <w:t>лабораторию образец биологического объекта (мочи).</w:t>
      </w:r>
    </w:p>
    <w:p w:rsidR="008B4E94" w:rsidRPr="002562F9" w:rsidRDefault="002562F9" w:rsidP="0081546A">
      <w:pPr>
        <w:widowControl/>
        <w:tabs>
          <w:tab w:val="left" w:pos="1234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8B4E94" w:rsidRPr="002562F9">
        <w:rPr>
          <w:rFonts w:ascii="Liberation Serif" w:hAnsi="Liberation Serif" w:cs="Liberation Serif"/>
        </w:rPr>
        <w:t>9.</w:t>
      </w:r>
      <w:r w:rsidR="00B462E7">
        <w:rPr>
          <w:rFonts w:ascii="Liberation Serif" w:hAnsi="Liberation Serif" w:cs="Liberation Serif"/>
        </w:rPr>
        <w:t xml:space="preserve"> </w:t>
      </w:r>
      <w:proofErr w:type="gramStart"/>
      <w:r w:rsidR="008B4E94" w:rsidRPr="002562F9">
        <w:rPr>
          <w:rFonts w:ascii="Liberation Serif" w:hAnsi="Liberation Serif" w:cs="Liberation Serif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№ 2.</w:t>
      </w:r>
      <w:proofErr w:type="gramEnd"/>
      <w:r w:rsidR="008B4E94" w:rsidRPr="002562F9">
        <w:rPr>
          <w:rFonts w:ascii="Liberation Serif" w:hAnsi="Liberation Serif" w:cs="Liberation Serif"/>
        </w:rPr>
        <w:t xml:space="preserve"> Указанное медицинское заключение формируется </w:t>
      </w:r>
      <w:r w:rsidR="008B4E94" w:rsidRPr="002562F9">
        <w:rPr>
          <w:rFonts w:ascii="Liberation Serif" w:hAnsi="Liberation Serif" w:cs="Liberation Serif"/>
        </w:rPr>
        <w:lastRenderedPageBreak/>
        <w:t>врачом-психиатром-наркологом медицинской организации, указанной в пункте 9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условиях.</w:t>
      </w:r>
    </w:p>
    <w:p w:rsidR="008B4E94" w:rsidRPr="002562F9" w:rsidRDefault="002562F9" w:rsidP="0081546A">
      <w:pPr>
        <w:widowControl/>
        <w:tabs>
          <w:tab w:val="left" w:pos="1234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8B4E94" w:rsidRPr="002562F9">
        <w:rPr>
          <w:rFonts w:ascii="Liberation Serif" w:hAnsi="Liberation Serif" w:cs="Liberation Serif"/>
        </w:rPr>
        <w:t>10.</w:t>
      </w:r>
      <w:r w:rsidR="00B462E7">
        <w:rPr>
          <w:rFonts w:ascii="Liberation Serif" w:hAnsi="Liberation Serif" w:cs="Liberation Serif"/>
        </w:rPr>
        <w:t xml:space="preserve"> </w:t>
      </w:r>
      <w:r w:rsidR="008B4E94" w:rsidRPr="002562F9">
        <w:rPr>
          <w:rFonts w:ascii="Liberation Serif" w:hAnsi="Liberation Serif" w:cs="Liberation Serif"/>
        </w:rPr>
        <w:t xml:space="preserve">По результатам осмотров и обследований врачами-специалистами, лабораторных исследований (за исключением химико-токсикологических исследований), выдаются справки в соответствии с приказом Министерства здравоохранения Российской Федерации </w:t>
      </w:r>
    </w:p>
    <w:p w:rsidR="008B4E94" w:rsidRPr="002562F9" w:rsidRDefault="002562F9" w:rsidP="0081546A">
      <w:pPr>
        <w:widowControl/>
        <w:tabs>
          <w:tab w:val="left" w:pos="1234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8B4E94" w:rsidRPr="002562F9">
        <w:rPr>
          <w:rFonts w:ascii="Liberation Serif" w:hAnsi="Liberation Serif" w:cs="Liberation Serif"/>
        </w:rPr>
        <w:t>11.</w:t>
      </w:r>
      <w:r w:rsidR="00B462E7">
        <w:rPr>
          <w:rFonts w:ascii="Liberation Serif" w:hAnsi="Liberation Serif" w:cs="Liberation Serif"/>
        </w:rPr>
        <w:t xml:space="preserve"> </w:t>
      </w:r>
      <w:r w:rsidR="008B4E94" w:rsidRPr="002562F9">
        <w:rPr>
          <w:rFonts w:ascii="Liberation Serif" w:hAnsi="Liberation Serif" w:cs="Liberation Serif"/>
        </w:rPr>
        <w:t>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врачом-психиатром-наркологом,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 в медицинскую карту.</w:t>
      </w:r>
    </w:p>
    <w:p w:rsidR="008B4E94" w:rsidRPr="002562F9" w:rsidRDefault="002562F9" w:rsidP="0081546A">
      <w:pPr>
        <w:widowControl/>
        <w:tabs>
          <w:tab w:val="left" w:pos="112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2B14A8" w:rsidRPr="002562F9">
        <w:rPr>
          <w:rFonts w:ascii="Liberation Serif" w:hAnsi="Liberation Serif" w:cs="Liberation Serif"/>
        </w:rPr>
        <w:t>12.</w:t>
      </w:r>
      <w:r w:rsidR="00B462E7">
        <w:rPr>
          <w:rFonts w:ascii="Liberation Serif" w:hAnsi="Liberation Serif" w:cs="Liberation Serif"/>
        </w:rPr>
        <w:t xml:space="preserve"> </w:t>
      </w:r>
      <w:proofErr w:type="gramStart"/>
      <w:r w:rsidR="008B4E94" w:rsidRPr="002562F9">
        <w:rPr>
          <w:rFonts w:ascii="Liberation Serif" w:hAnsi="Liberation Serif" w:cs="Liberation Serif"/>
        </w:rPr>
        <w:t>По результатам проведения медицинского освидетельствования на наличие медицинских противопоказаний к владению оружием в случае отсутствия</w:t>
      </w:r>
      <w:r w:rsidR="008B4E94" w:rsidRPr="002562F9">
        <w:rPr>
          <w:rFonts w:ascii="Liberation Serif" w:hAnsi="Liberation Serif" w:cs="Liberation Serif"/>
        </w:rPr>
        <w:br/>
        <w:t>у гражданина заболеваний, при наличии которых противопоказано владение</w:t>
      </w:r>
      <w:r w:rsidR="008B4E94" w:rsidRPr="002562F9">
        <w:rPr>
          <w:rFonts w:ascii="Liberation Serif" w:hAnsi="Liberation Serif" w:cs="Liberation Serif"/>
        </w:rPr>
        <w:br/>
        <w:t>оружием, и отсутствия в организме наркотических средств, психотропных веществ</w:t>
      </w:r>
      <w:r w:rsidR="008B4E94" w:rsidRPr="002562F9">
        <w:rPr>
          <w:rFonts w:ascii="Liberation Serif" w:hAnsi="Liberation Serif" w:cs="Liberation Serif"/>
        </w:rPr>
        <w:br/>
        <w:t xml:space="preserve">и их метаболитов, ответственным работником медицинской организации в </w:t>
      </w:r>
      <w:r w:rsidRPr="002562F9">
        <w:rPr>
          <w:rFonts w:ascii="Liberation Serif" w:hAnsi="Liberation Serif" w:cs="Liberation Serif"/>
        </w:rPr>
        <w:t xml:space="preserve">присутствии </w:t>
      </w:r>
      <w:proofErr w:type="spellStart"/>
      <w:r w:rsidRPr="002562F9">
        <w:rPr>
          <w:rFonts w:ascii="Liberation Serif" w:hAnsi="Liberation Serif" w:cs="Liberation Serif"/>
        </w:rPr>
        <w:t>освидетельствуемого</w:t>
      </w:r>
      <w:proofErr w:type="spellEnd"/>
      <w:r w:rsidRPr="002562F9">
        <w:rPr>
          <w:rFonts w:ascii="Liberation Serif" w:hAnsi="Liberation Serif" w:cs="Liberation Serif"/>
        </w:rPr>
        <w:t xml:space="preserve"> </w:t>
      </w:r>
      <w:r w:rsidR="008B4E94" w:rsidRPr="002562F9">
        <w:rPr>
          <w:rFonts w:ascii="Liberation Serif" w:hAnsi="Liberation Serif" w:cs="Liberation Serif"/>
        </w:rPr>
        <w:t>формируются</w:t>
      </w:r>
      <w:r w:rsidRPr="002562F9">
        <w:rPr>
          <w:rFonts w:ascii="Liberation Serif" w:hAnsi="Liberation Serif" w:cs="Liberation Serif"/>
        </w:rPr>
        <w:t xml:space="preserve"> </w:t>
      </w:r>
      <w:r w:rsidR="008B4E94" w:rsidRPr="002562F9">
        <w:rPr>
          <w:rFonts w:ascii="Liberation Serif" w:hAnsi="Liberation Serif" w:cs="Liberation Serif"/>
        </w:rPr>
        <w:t>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</w:t>
      </w:r>
      <w:proofErr w:type="gramEnd"/>
      <w:r w:rsidR="008B4E94" w:rsidRPr="002562F9">
        <w:rPr>
          <w:rFonts w:ascii="Liberation Serif" w:hAnsi="Liberation Serif" w:cs="Liberation Serif"/>
        </w:rPr>
        <w:t xml:space="preserve">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</w:t>
      </w:r>
      <w:proofErr w:type="gramStart"/>
      <w:r w:rsidR="008B4E94" w:rsidRPr="002562F9">
        <w:rPr>
          <w:rFonts w:ascii="Liberation Serif" w:hAnsi="Liberation Serif" w:cs="Liberation Serif"/>
        </w:rPr>
        <w:t>который</w:t>
      </w:r>
      <w:proofErr w:type="gramEnd"/>
      <w:r w:rsidR="008B4E94" w:rsidRPr="002562F9">
        <w:rPr>
          <w:rFonts w:ascii="Liberation Serif" w:hAnsi="Liberation Serif" w:cs="Liberation Serif"/>
        </w:rPr>
        <w:t xml:space="preserve"> ведется в единой государственной информационной системе в сфере здравоохранения</w:t>
      </w:r>
      <w:r w:rsidR="008B4E94" w:rsidRPr="002562F9">
        <w:rPr>
          <w:rFonts w:ascii="Liberation Serif" w:hAnsi="Liberation Serif" w:cs="Liberation Serif"/>
          <w:vertAlign w:val="superscript"/>
        </w:rPr>
        <w:footnoteReference w:id="1"/>
      </w:r>
      <w:r w:rsidR="008B4E94" w:rsidRPr="002562F9">
        <w:rPr>
          <w:rFonts w:ascii="Liberation Serif" w:hAnsi="Liberation Serif" w:cs="Liberation Serif"/>
        </w:rPr>
        <w:t>.</w:t>
      </w:r>
    </w:p>
    <w:p w:rsidR="002B14A8" w:rsidRPr="002562F9" w:rsidRDefault="008B4E94" w:rsidP="0081546A">
      <w:pPr>
        <w:pStyle w:val="Style8"/>
        <w:widowControl/>
        <w:spacing w:line="240" w:lineRule="auto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 xml:space="preserve">Ответственный работник медицинской организации, формирующий медицинские заключения информирует </w:t>
      </w:r>
      <w:proofErr w:type="spellStart"/>
      <w:r w:rsidRPr="002562F9">
        <w:rPr>
          <w:rFonts w:ascii="Liberation Serif" w:hAnsi="Liberation Serif" w:cs="Liberation Serif"/>
        </w:rPr>
        <w:t>освидетельствуемого</w:t>
      </w:r>
      <w:proofErr w:type="spellEnd"/>
      <w:r w:rsidRPr="002562F9">
        <w:rPr>
          <w:rFonts w:ascii="Liberation Serif" w:hAnsi="Liberation Serif" w:cs="Liberation Serif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2562F9">
        <w:rPr>
          <w:rFonts w:ascii="Liberation Serif" w:hAnsi="Liberation Serif" w:cs="Liberation Serif"/>
        </w:rPr>
        <w:t>Росгвардию</w:t>
      </w:r>
      <w:proofErr w:type="spellEnd"/>
      <w:r w:rsidRPr="002562F9">
        <w:rPr>
          <w:rFonts w:ascii="Liberation Serif" w:hAnsi="Liberation Serif" w:cs="Liberation Serif"/>
        </w:rPr>
        <w:t>, а также направляет</w:t>
      </w:r>
      <w:r w:rsidR="002B14A8" w:rsidRPr="002562F9">
        <w:rPr>
          <w:rFonts w:ascii="Liberation Serif" w:hAnsi="Liberation Serif" w:cs="Liberation Serif"/>
        </w:rPr>
        <w:t xml:space="preserve"> </w:t>
      </w:r>
      <w:proofErr w:type="spellStart"/>
      <w:r w:rsidR="002B14A8" w:rsidRPr="002562F9">
        <w:rPr>
          <w:rFonts w:ascii="Liberation Serif" w:hAnsi="Liberation Serif" w:cs="Liberation Serif"/>
        </w:rPr>
        <w:t>освидетельствуемому</w:t>
      </w:r>
      <w:proofErr w:type="spellEnd"/>
      <w:r w:rsidR="002B14A8" w:rsidRPr="002562F9">
        <w:rPr>
          <w:rFonts w:ascii="Liberation Serif" w:hAnsi="Liberation Serif" w:cs="Liberation Serif"/>
        </w:rPr>
        <w:t xml:space="preserve"> по его просьбе выписку о результатах медицинского освидетельствования</w:t>
      </w:r>
      <w:r w:rsidR="002B14A8" w:rsidRPr="002562F9">
        <w:rPr>
          <w:rFonts w:ascii="Liberation Serif" w:hAnsi="Liberation Serif" w:cs="Liberation Serif"/>
          <w:vertAlign w:val="superscript"/>
        </w:rPr>
        <w:footnoteReference w:id="2"/>
      </w:r>
      <w:r w:rsidR="002B14A8" w:rsidRPr="002562F9">
        <w:rPr>
          <w:rFonts w:ascii="Liberation Serif" w:hAnsi="Liberation Serif" w:cs="Liberation Serif"/>
        </w:rPr>
        <w:t>.</w:t>
      </w:r>
    </w:p>
    <w:p w:rsidR="002B14A8" w:rsidRPr="002562F9" w:rsidRDefault="002B14A8" w:rsidP="0081546A">
      <w:pPr>
        <w:widowControl/>
        <w:ind w:firstLine="710"/>
        <w:jc w:val="both"/>
        <w:rPr>
          <w:rFonts w:ascii="Liberation Serif" w:hAnsi="Liberation Serif" w:cs="Liberation Serif"/>
        </w:rPr>
      </w:pPr>
      <w:r w:rsidRPr="002562F9">
        <w:rPr>
          <w:rFonts w:ascii="Liberation Serif" w:hAnsi="Liberation Serif" w:cs="Liberation Serif"/>
        </w:rPr>
        <w:t xml:space="preserve">Выписка для направления </w:t>
      </w:r>
      <w:proofErr w:type="spellStart"/>
      <w:r w:rsidRPr="002562F9">
        <w:rPr>
          <w:rFonts w:ascii="Liberation Serif" w:hAnsi="Liberation Serif" w:cs="Liberation Serif"/>
        </w:rPr>
        <w:t>освидетельствоваемому</w:t>
      </w:r>
      <w:proofErr w:type="spellEnd"/>
      <w:r w:rsidRPr="002562F9">
        <w:rPr>
          <w:rFonts w:ascii="Liberation Serif" w:hAnsi="Liberation Serif" w:cs="Liberation Serif"/>
        </w:rPr>
        <w:t xml:space="preserve"> формируется ответственным работником медицинской организации на основании информации из реестра.</w:t>
      </w:r>
    </w:p>
    <w:p w:rsidR="002562F9" w:rsidRDefault="002562F9" w:rsidP="0081546A">
      <w:pPr>
        <w:widowControl/>
        <w:tabs>
          <w:tab w:val="left" w:pos="1238"/>
        </w:tabs>
        <w:ind w:firstLine="73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</w:t>
      </w:r>
      <w:r w:rsidR="002B14A8" w:rsidRPr="002562F9">
        <w:rPr>
          <w:rFonts w:ascii="Liberation Serif" w:hAnsi="Liberation Serif" w:cs="Liberation Serif"/>
        </w:rPr>
        <w:t>.</w:t>
      </w:r>
      <w:r w:rsidR="002B14A8" w:rsidRPr="002562F9">
        <w:rPr>
          <w:rFonts w:ascii="Liberation Serif" w:hAnsi="Liberation Serif" w:cs="Liberation Serif"/>
        </w:rPr>
        <w:tab/>
        <w:t>Срок действия медицинского заключения об отсутствии медицинских</w:t>
      </w:r>
      <w:r w:rsidRPr="002562F9">
        <w:rPr>
          <w:rFonts w:ascii="Liberation Serif" w:hAnsi="Liberation Serif" w:cs="Liberation Serif"/>
        </w:rPr>
        <w:t xml:space="preserve"> </w:t>
      </w:r>
      <w:r w:rsidR="002B14A8" w:rsidRPr="002562F9">
        <w:rPr>
          <w:rFonts w:ascii="Liberation Serif" w:hAnsi="Liberation Serif" w:cs="Liberation Serif"/>
        </w:rPr>
        <w:t>противопоказаний к владению оружием для получения лицензии на приобретение</w:t>
      </w:r>
      <w:r w:rsidRPr="002562F9">
        <w:rPr>
          <w:rFonts w:ascii="Liberation Serif" w:hAnsi="Liberation Serif" w:cs="Liberation Serif"/>
        </w:rPr>
        <w:t xml:space="preserve"> </w:t>
      </w:r>
      <w:r w:rsidR="002B14A8" w:rsidRPr="002562F9">
        <w:rPr>
          <w:rFonts w:ascii="Liberation Serif" w:hAnsi="Liberation Serif" w:cs="Liberation Serif"/>
        </w:rPr>
        <w:t>оружия составляет один год со дня его оформления.</w:t>
      </w:r>
    </w:p>
    <w:p w:rsidR="002B14A8" w:rsidRPr="002562F9" w:rsidRDefault="002562F9" w:rsidP="0081546A">
      <w:pPr>
        <w:widowControl/>
        <w:tabs>
          <w:tab w:val="left" w:pos="1238"/>
        </w:tabs>
        <w:ind w:firstLine="73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</w:t>
      </w:r>
      <w:r w:rsidR="002B14A8" w:rsidRPr="002562F9">
        <w:rPr>
          <w:rFonts w:ascii="Liberation Serif" w:hAnsi="Liberation Serif" w:cs="Liberation Serif"/>
        </w:rPr>
        <w:t xml:space="preserve">При отказе </w:t>
      </w:r>
      <w:proofErr w:type="spellStart"/>
      <w:r w:rsidR="002B14A8" w:rsidRPr="002562F9">
        <w:rPr>
          <w:rFonts w:ascii="Liberation Serif" w:hAnsi="Liberation Serif" w:cs="Liberation Serif"/>
        </w:rPr>
        <w:t>освидетельствуемого</w:t>
      </w:r>
      <w:proofErr w:type="spellEnd"/>
      <w:r w:rsidR="002B14A8" w:rsidRPr="002562F9">
        <w:rPr>
          <w:rFonts w:ascii="Liberation Serif" w:hAnsi="Liberation Serif" w:cs="Liberation Serif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медицинское заключение об отсутствии медицинских противопоказаний к владению оружием не оформляется.</w:t>
      </w:r>
    </w:p>
    <w:p w:rsidR="00FF32D1" w:rsidRPr="002562F9" w:rsidRDefault="00B462E7" w:rsidP="0081546A">
      <w:pPr>
        <w:widowControl/>
        <w:tabs>
          <w:tab w:val="left" w:pos="1138"/>
        </w:tabs>
        <w:ind w:firstLine="73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</w:t>
      </w:r>
      <w:r w:rsidR="002B14A8" w:rsidRPr="002562F9">
        <w:rPr>
          <w:rFonts w:ascii="Liberation Serif" w:hAnsi="Liberation Serif" w:cs="Liberation Serif"/>
        </w:rPr>
        <w:t>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</w:t>
      </w:r>
    </w:p>
    <w:p w:rsidR="00FF32D1" w:rsidRPr="002562F9" w:rsidRDefault="00FF32D1" w:rsidP="0081546A">
      <w:pPr>
        <w:widowControl/>
        <w:ind w:firstLine="701"/>
        <w:jc w:val="both"/>
        <w:rPr>
          <w:rFonts w:ascii="Liberation Serif" w:hAnsi="Liberation Serif" w:cs="Liberation Serif"/>
        </w:rPr>
      </w:pPr>
    </w:p>
    <w:p w:rsidR="00C640EE" w:rsidRDefault="00C640EE" w:rsidP="00751444">
      <w:pPr>
        <w:jc w:val="both"/>
        <w:rPr>
          <w:rFonts w:ascii="Liberation Serif" w:hAnsi="Liberation Serif" w:cs="Liberation Serif"/>
        </w:rPr>
      </w:pPr>
    </w:p>
    <w:p w:rsidR="00C640EE" w:rsidRDefault="00C640EE" w:rsidP="00C640EE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lastRenderedPageBreak/>
        <w:t>Приложение № 2</w:t>
      </w:r>
    </w:p>
    <w:p w:rsidR="00C640EE" w:rsidRPr="00C640EE" w:rsidRDefault="00C640EE" w:rsidP="00C640EE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 к приказу Министерства здравоохранения Российской Федерации </w:t>
      </w:r>
    </w:p>
    <w:p w:rsidR="00C640EE" w:rsidRPr="00C640EE" w:rsidRDefault="00C640EE" w:rsidP="00C640EE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от 26.11.2021 г № 1104н </w:t>
      </w:r>
    </w:p>
    <w:p w:rsidR="00C640EE" w:rsidRPr="00C640EE" w:rsidRDefault="00C640EE" w:rsidP="00C640EE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C640EE" w:rsidRDefault="00C640EE" w:rsidP="00C640EE">
      <w:pPr>
        <w:pStyle w:val="Style9"/>
        <w:widowControl/>
        <w:spacing w:line="240" w:lineRule="exact"/>
        <w:rPr>
          <w:sz w:val="20"/>
          <w:szCs w:val="20"/>
        </w:rPr>
      </w:pPr>
    </w:p>
    <w:p w:rsidR="00C640EE" w:rsidRDefault="00C640EE" w:rsidP="00C640EE">
      <w:pPr>
        <w:pStyle w:val="Style9"/>
        <w:widowControl/>
        <w:spacing w:line="240" w:lineRule="exact"/>
        <w:rPr>
          <w:sz w:val="20"/>
          <w:szCs w:val="20"/>
        </w:rPr>
      </w:pPr>
    </w:p>
    <w:p w:rsidR="00C640EE" w:rsidRPr="00C640EE" w:rsidRDefault="00C640EE" w:rsidP="00C640EE">
      <w:pPr>
        <w:pStyle w:val="Style9"/>
        <w:widowControl/>
        <w:tabs>
          <w:tab w:val="left" w:leader="underscore" w:pos="8664"/>
        </w:tabs>
        <w:spacing w:before="91" w:line="24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 xml:space="preserve">Наименование медицинской организации     </w:t>
      </w:r>
      <w:r w:rsidR="00751444">
        <w:rPr>
          <w:rStyle w:val="FontStyle32"/>
          <w:sz w:val="24"/>
          <w:szCs w:val="24"/>
        </w:rPr>
        <w:t xml:space="preserve">      </w:t>
      </w:r>
      <w:r w:rsidRPr="00C640EE">
        <w:rPr>
          <w:rStyle w:val="FontStyle32"/>
          <w:sz w:val="24"/>
          <w:szCs w:val="24"/>
        </w:rPr>
        <w:t xml:space="preserve"> Код формы по ОКУД</w:t>
      </w:r>
      <w:r w:rsidRPr="00C640EE">
        <w:rPr>
          <w:rStyle w:val="FontStyle32"/>
          <w:sz w:val="24"/>
          <w:szCs w:val="24"/>
        </w:rPr>
        <w:tab/>
      </w:r>
    </w:p>
    <w:p w:rsidR="00C640EE" w:rsidRPr="00C640EE" w:rsidRDefault="00C640EE" w:rsidP="00C640EE">
      <w:pPr>
        <w:pStyle w:val="Style9"/>
        <w:widowControl/>
        <w:tabs>
          <w:tab w:val="left" w:leader="underscore" w:pos="4800"/>
        </w:tabs>
        <w:spacing w:before="14" w:line="24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ab/>
        <w:t xml:space="preserve">     </w:t>
      </w:r>
      <w:r w:rsidR="00751444">
        <w:rPr>
          <w:rStyle w:val="FontStyle32"/>
          <w:sz w:val="24"/>
          <w:szCs w:val="24"/>
        </w:rPr>
        <w:t xml:space="preserve"> </w:t>
      </w:r>
      <w:r w:rsidRPr="00C640EE">
        <w:rPr>
          <w:rStyle w:val="FontStyle32"/>
          <w:sz w:val="24"/>
          <w:szCs w:val="24"/>
        </w:rPr>
        <w:t xml:space="preserve"> Код учреждения по ОКПО</w:t>
      </w:r>
    </w:p>
    <w:p w:rsidR="00C640EE" w:rsidRPr="00C640EE" w:rsidRDefault="00C640EE" w:rsidP="00C640EE">
      <w:pPr>
        <w:pStyle w:val="Style9"/>
        <w:widowControl/>
        <w:spacing w:line="240" w:lineRule="exact"/>
        <w:jc w:val="left"/>
      </w:pPr>
    </w:p>
    <w:p w:rsidR="00C640EE" w:rsidRPr="00C640EE" w:rsidRDefault="00C640EE" w:rsidP="00C640EE">
      <w:pPr>
        <w:pStyle w:val="Style9"/>
        <w:widowControl/>
        <w:spacing w:line="240" w:lineRule="exact"/>
        <w:jc w:val="left"/>
      </w:pPr>
    </w:p>
    <w:p w:rsidR="00C640EE" w:rsidRPr="00C640EE" w:rsidRDefault="00C640EE" w:rsidP="00C640EE">
      <w:pPr>
        <w:pStyle w:val="Style9"/>
        <w:widowControl/>
        <w:spacing w:line="240" w:lineRule="exact"/>
        <w:jc w:val="left"/>
      </w:pPr>
    </w:p>
    <w:p w:rsidR="00C640EE" w:rsidRPr="00C640EE" w:rsidRDefault="00C640EE" w:rsidP="00C640EE">
      <w:pPr>
        <w:pStyle w:val="Style9"/>
        <w:widowControl/>
        <w:tabs>
          <w:tab w:val="left" w:leader="underscore" w:pos="4752"/>
          <w:tab w:val="left" w:pos="6062"/>
        </w:tabs>
        <w:spacing w:before="130" w:line="326" w:lineRule="exact"/>
        <w:ind w:left="-426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Адрес</w:t>
      </w:r>
      <w:r w:rsidRPr="00C640EE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 xml:space="preserve">                     </w:t>
      </w:r>
      <w:r w:rsidRPr="00C640EE">
        <w:rPr>
          <w:rStyle w:val="FontStyle32"/>
          <w:sz w:val="24"/>
          <w:szCs w:val="24"/>
        </w:rPr>
        <w:t>Медицинская документация</w:t>
      </w:r>
    </w:p>
    <w:p w:rsidR="00C640EE" w:rsidRPr="00C640EE" w:rsidRDefault="00C640EE" w:rsidP="00C640EE">
      <w:pPr>
        <w:pStyle w:val="Style9"/>
        <w:widowControl/>
        <w:tabs>
          <w:tab w:val="left" w:leader="underscore" w:pos="4757"/>
          <w:tab w:val="left" w:pos="6696"/>
        </w:tabs>
        <w:spacing w:line="326" w:lineRule="exact"/>
        <w:ind w:left="-426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Лицензия</w:t>
      </w:r>
      <w:r w:rsidRPr="00C640EE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 xml:space="preserve">                         </w:t>
      </w:r>
      <w:r w:rsidRPr="00C640EE">
        <w:rPr>
          <w:rStyle w:val="FontStyle32"/>
          <w:sz w:val="24"/>
          <w:szCs w:val="24"/>
        </w:rPr>
        <w:t>Форма № 002-О/у</w:t>
      </w:r>
    </w:p>
    <w:p w:rsidR="00C640EE" w:rsidRPr="00C640EE" w:rsidRDefault="00C640EE" w:rsidP="00C640EE">
      <w:pPr>
        <w:pStyle w:val="Style3"/>
        <w:widowControl/>
        <w:spacing w:line="326" w:lineRule="exact"/>
        <w:ind w:left="4820"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</w:t>
      </w:r>
      <w:proofErr w:type="gramStart"/>
      <w:r w:rsidRPr="00C640EE">
        <w:rPr>
          <w:rStyle w:val="FontStyle32"/>
          <w:sz w:val="24"/>
          <w:szCs w:val="24"/>
        </w:rPr>
        <w:t>Утверждена</w:t>
      </w:r>
      <w:proofErr w:type="gramEnd"/>
      <w:r w:rsidRPr="00C640EE">
        <w:rPr>
          <w:rStyle w:val="FontStyle32"/>
          <w:sz w:val="24"/>
          <w:szCs w:val="24"/>
        </w:rPr>
        <w:t xml:space="preserve"> приказом Министерства </w:t>
      </w:r>
      <w:r>
        <w:rPr>
          <w:rStyle w:val="FontStyle32"/>
          <w:sz w:val="24"/>
          <w:szCs w:val="24"/>
        </w:rPr>
        <w:t xml:space="preserve">    </w:t>
      </w:r>
      <w:r w:rsidRPr="00C640EE">
        <w:rPr>
          <w:rStyle w:val="FontStyle32"/>
          <w:sz w:val="24"/>
          <w:szCs w:val="24"/>
        </w:rPr>
        <w:t xml:space="preserve">здравоохранения Российской Федерации </w:t>
      </w:r>
    </w:p>
    <w:p w:rsidR="00C640EE" w:rsidRPr="00C640EE" w:rsidRDefault="00C640EE" w:rsidP="00C640EE">
      <w:pPr>
        <w:pStyle w:val="Style3"/>
        <w:widowControl/>
        <w:spacing w:line="326" w:lineRule="exact"/>
        <w:ind w:left="5338" w:firstLine="0"/>
        <w:jc w:val="center"/>
        <w:rPr>
          <w:rStyle w:val="FontStyle39"/>
          <w:sz w:val="24"/>
          <w:szCs w:val="24"/>
        </w:rPr>
      </w:pPr>
      <w:r w:rsidRPr="00C640EE">
        <w:rPr>
          <w:rStyle w:val="FontStyle32"/>
          <w:sz w:val="24"/>
          <w:szCs w:val="24"/>
        </w:rPr>
        <w:t>от 26 ноября 2021 г № 1104н</w:t>
      </w:r>
    </w:p>
    <w:p w:rsidR="00C640EE" w:rsidRDefault="00C640EE" w:rsidP="00C640EE">
      <w:pPr>
        <w:pStyle w:val="Style9"/>
        <w:widowControl/>
        <w:spacing w:line="240" w:lineRule="exact"/>
        <w:ind w:left="2006"/>
        <w:jc w:val="left"/>
      </w:pPr>
    </w:p>
    <w:p w:rsidR="00751444" w:rsidRPr="00C640EE" w:rsidRDefault="00751444" w:rsidP="00C640EE">
      <w:pPr>
        <w:pStyle w:val="Style9"/>
        <w:widowControl/>
        <w:spacing w:line="240" w:lineRule="exact"/>
        <w:ind w:left="2006"/>
        <w:jc w:val="left"/>
      </w:pPr>
    </w:p>
    <w:p w:rsidR="00C640EE" w:rsidRPr="00C640EE" w:rsidRDefault="00C640EE" w:rsidP="00C640EE">
      <w:pPr>
        <w:pStyle w:val="Style9"/>
        <w:widowControl/>
        <w:tabs>
          <w:tab w:val="left" w:leader="underscore" w:pos="6802"/>
          <w:tab w:val="left" w:leader="underscore" w:pos="7925"/>
        </w:tabs>
        <w:spacing w:before="82" w:line="240" w:lineRule="auto"/>
        <w:ind w:left="2006"/>
        <w:jc w:val="left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Медицинское заключение серия</w:t>
      </w:r>
      <w:r w:rsidRPr="00C640EE">
        <w:rPr>
          <w:rStyle w:val="FontStyle32"/>
          <w:sz w:val="24"/>
          <w:szCs w:val="24"/>
        </w:rPr>
        <w:tab/>
        <w:t>№</w:t>
      </w:r>
      <w:r w:rsidRPr="00C640EE">
        <w:rPr>
          <w:rStyle w:val="FontStyle32"/>
          <w:sz w:val="24"/>
          <w:szCs w:val="24"/>
        </w:rPr>
        <w:tab/>
      </w:r>
    </w:p>
    <w:p w:rsidR="00C640EE" w:rsidRDefault="00C640EE" w:rsidP="00C640EE">
      <w:pPr>
        <w:pStyle w:val="Style9"/>
        <w:widowControl/>
        <w:spacing w:before="24" w:line="240" w:lineRule="auto"/>
        <w:ind w:left="835"/>
        <w:jc w:val="left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об отсутствии медицинских противопоказаний к владению оружием</w:t>
      </w:r>
    </w:p>
    <w:p w:rsidR="00C640EE" w:rsidRDefault="00C640EE" w:rsidP="00C640EE">
      <w:pPr>
        <w:pStyle w:val="Style9"/>
        <w:widowControl/>
        <w:spacing w:before="24" w:line="240" w:lineRule="auto"/>
        <w:ind w:left="835"/>
        <w:jc w:val="left"/>
        <w:rPr>
          <w:rStyle w:val="FontStyle32"/>
          <w:sz w:val="24"/>
          <w:szCs w:val="24"/>
        </w:rPr>
      </w:pPr>
    </w:p>
    <w:p w:rsidR="00C640EE" w:rsidRPr="00C640EE" w:rsidRDefault="00C640EE" w:rsidP="00C640EE">
      <w:pPr>
        <w:pStyle w:val="Style9"/>
        <w:widowControl/>
        <w:spacing w:line="360" w:lineRule="auto"/>
        <w:ind w:left="835"/>
        <w:jc w:val="left"/>
        <w:rPr>
          <w:rStyle w:val="FontStyle32"/>
          <w:sz w:val="24"/>
          <w:szCs w:val="24"/>
        </w:rPr>
      </w:pPr>
    </w:p>
    <w:p w:rsidR="00C640EE" w:rsidRDefault="00C640EE" w:rsidP="00C640EE">
      <w:pPr>
        <w:pStyle w:val="a3"/>
        <w:numPr>
          <w:ilvl w:val="0"/>
          <w:numId w:val="7"/>
        </w:numPr>
        <w:spacing w:line="360" w:lineRule="auto"/>
        <w:ind w:left="-851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 (при наличии)_______________________________</w:t>
      </w:r>
    </w:p>
    <w:p w:rsidR="00C640EE" w:rsidRPr="00C640EE" w:rsidRDefault="00C640EE" w:rsidP="00C640EE">
      <w:pPr>
        <w:pStyle w:val="Style22"/>
        <w:framePr w:w="10687" w:h="1237" w:hRule="exact" w:hSpace="38" w:wrap="notBeside" w:vAnchor="text" w:hAnchor="page" w:x="778" w:y="551"/>
        <w:widowControl/>
        <w:numPr>
          <w:ilvl w:val="0"/>
          <w:numId w:val="5"/>
        </w:numPr>
        <w:tabs>
          <w:tab w:val="left" w:pos="278"/>
          <w:tab w:val="left" w:leader="underscore" w:pos="4291"/>
          <w:tab w:val="left" w:leader="underscore" w:pos="7963"/>
        </w:tabs>
        <w:spacing w:line="360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</w:t>
      </w:r>
      <w:r w:rsidRPr="00C640EE">
        <w:rPr>
          <w:rStyle w:val="FontStyle32"/>
          <w:sz w:val="24"/>
          <w:szCs w:val="24"/>
        </w:rPr>
        <w:t>Дата рождения: число</w:t>
      </w:r>
      <w:r w:rsidRPr="00C640EE">
        <w:rPr>
          <w:rStyle w:val="FontStyle32"/>
          <w:sz w:val="24"/>
          <w:szCs w:val="24"/>
        </w:rPr>
        <w:tab/>
        <w:t>месяц</w:t>
      </w:r>
      <w:r w:rsidRPr="00C640EE">
        <w:rPr>
          <w:rStyle w:val="FontStyle32"/>
          <w:sz w:val="24"/>
          <w:szCs w:val="24"/>
        </w:rPr>
        <w:tab/>
        <w:t>год</w:t>
      </w:r>
    </w:p>
    <w:p w:rsidR="00C640EE" w:rsidRPr="00C640EE" w:rsidRDefault="00C640EE" w:rsidP="00C640EE">
      <w:pPr>
        <w:pStyle w:val="Style22"/>
        <w:framePr w:w="10687" w:h="1237" w:hRule="exact" w:hSpace="38" w:wrap="notBeside" w:vAnchor="text" w:hAnchor="page" w:x="778" w:y="551"/>
        <w:widowControl/>
        <w:numPr>
          <w:ilvl w:val="0"/>
          <w:numId w:val="5"/>
        </w:numPr>
        <w:tabs>
          <w:tab w:val="left" w:pos="278"/>
          <w:tab w:val="left" w:leader="underscore" w:pos="8506"/>
        </w:tabs>
        <w:spacing w:line="360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</w:t>
      </w:r>
      <w:r w:rsidRPr="00C640EE">
        <w:rPr>
          <w:rStyle w:val="FontStyle32"/>
          <w:sz w:val="24"/>
          <w:szCs w:val="24"/>
        </w:rPr>
        <w:t>Место регистрации: субъект Российской Федерации</w:t>
      </w:r>
      <w:r w:rsidRPr="00C640EE">
        <w:rPr>
          <w:rStyle w:val="FontStyle32"/>
          <w:sz w:val="24"/>
          <w:szCs w:val="24"/>
        </w:rPr>
        <w:tab/>
      </w:r>
    </w:p>
    <w:p w:rsidR="00C640EE" w:rsidRPr="00C640EE" w:rsidRDefault="00C640EE" w:rsidP="00C640EE">
      <w:pPr>
        <w:pStyle w:val="Style9"/>
        <w:framePr w:w="10687" w:h="1237" w:hRule="exact" w:hSpace="38" w:wrap="notBeside" w:vAnchor="text" w:hAnchor="page" w:x="778" w:y="551"/>
        <w:widowControl/>
        <w:tabs>
          <w:tab w:val="left" w:leader="underscore" w:pos="8506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район</w:t>
      </w:r>
      <w:r w:rsidRPr="00C640EE">
        <w:rPr>
          <w:rStyle w:val="FontStyle32"/>
          <w:sz w:val="24"/>
          <w:szCs w:val="24"/>
        </w:rPr>
        <w:tab/>
      </w:r>
    </w:p>
    <w:p w:rsidR="005A13FC" w:rsidRDefault="00C640EE" w:rsidP="00C640EE">
      <w:pPr>
        <w:spacing w:line="360" w:lineRule="auto"/>
        <w:ind w:left="-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</w:t>
      </w:r>
    </w:p>
    <w:p w:rsidR="004B6545" w:rsidRPr="00C640EE" w:rsidRDefault="004B6545" w:rsidP="004B6545">
      <w:pPr>
        <w:pStyle w:val="Style9"/>
        <w:framePr w:w="10999" w:h="3384" w:hRule="exact" w:hSpace="38" w:wrap="notBeside" w:vAnchor="text" w:hAnchor="page" w:x="765" w:y="1459"/>
        <w:widowControl/>
        <w:tabs>
          <w:tab w:val="left" w:leader="underscore" w:pos="3989"/>
          <w:tab w:val="left" w:leader="underscore" w:pos="9998"/>
        </w:tabs>
        <w:spacing w:line="360" w:lineRule="auto"/>
        <w:rPr>
          <w:rStyle w:val="FontStyle32"/>
          <w:sz w:val="24"/>
          <w:szCs w:val="24"/>
        </w:rPr>
      </w:pPr>
      <w:proofErr w:type="gramStart"/>
      <w:r w:rsidRPr="00C640EE">
        <w:rPr>
          <w:rStyle w:val="FontStyle32"/>
          <w:sz w:val="24"/>
          <w:szCs w:val="24"/>
        </w:rPr>
        <w:t>город</w:t>
      </w:r>
      <w:proofErr w:type="gramEnd"/>
      <w:r w:rsidRPr="00C640EE">
        <w:rPr>
          <w:rStyle w:val="FontStyle32"/>
          <w:sz w:val="24"/>
          <w:szCs w:val="24"/>
        </w:rPr>
        <w:tab/>
        <w:t>населенный пункт</w:t>
      </w:r>
      <w:r w:rsidRPr="00C640EE">
        <w:rPr>
          <w:rStyle w:val="FontStyle32"/>
          <w:sz w:val="24"/>
          <w:szCs w:val="24"/>
        </w:rPr>
        <w:tab/>
      </w:r>
    </w:p>
    <w:p w:rsidR="004B6545" w:rsidRPr="00C640EE" w:rsidRDefault="004B6545" w:rsidP="004B6545">
      <w:pPr>
        <w:pStyle w:val="Style9"/>
        <w:framePr w:w="10999" w:h="3384" w:hRule="exact" w:hSpace="38" w:wrap="notBeside" w:vAnchor="text" w:hAnchor="page" w:x="765" w:y="1459"/>
        <w:widowControl/>
        <w:tabs>
          <w:tab w:val="left" w:leader="underscore" w:pos="5429"/>
          <w:tab w:val="left" w:leader="underscore" w:pos="7728"/>
          <w:tab w:val="left" w:leader="underscore" w:pos="9941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улица</w:t>
      </w:r>
      <w:r w:rsidRPr="00C640EE">
        <w:rPr>
          <w:rStyle w:val="FontStyle32"/>
          <w:sz w:val="24"/>
          <w:szCs w:val="24"/>
        </w:rPr>
        <w:tab/>
        <w:t>дом</w:t>
      </w:r>
      <w:r w:rsidRPr="00C640EE">
        <w:rPr>
          <w:rStyle w:val="FontStyle32"/>
          <w:sz w:val="24"/>
          <w:szCs w:val="24"/>
        </w:rPr>
        <w:tab/>
        <w:t>квартира</w:t>
      </w:r>
      <w:r w:rsidRPr="00C640EE">
        <w:rPr>
          <w:rStyle w:val="FontStyle32"/>
          <w:sz w:val="24"/>
          <w:szCs w:val="24"/>
        </w:rPr>
        <w:tab/>
      </w:r>
    </w:p>
    <w:p w:rsidR="004B6545" w:rsidRPr="00C640EE" w:rsidRDefault="004B6545" w:rsidP="004B6545">
      <w:pPr>
        <w:pStyle w:val="Style22"/>
        <w:framePr w:w="10999" w:h="3384" w:hRule="exact" w:hSpace="38" w:wrap="notBeside" w:vAnchor="text" w:hAnchor="page" w:x="765" w:y="1459"/>
        <w:widowControl/>
        <w:numPr>
          <w:ilvl w:val="0"/>
          <w:numId w:val="6"/>
        </w:numPr>
        <w:tabs>
          <w:tab w:val="left" w:pos="259"/>
          <w:tab w:val="left" w:leader="underscore" w:pos="6691"/>
          <w:tab w:val="left" w:leader="underscore" w:pos="8678"/>
          <w:tab w:val="left" w:leader="underscore" w:pos="9931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Дата выдачи медицинского заключения: число</w:t>
      </w:r>
      <w:r w:rsidRPr="00C640EE">
        <w:rPr>
          <w:rStyle w:val="FontStyle32"/>
          <w:sz w:val="24"/>
          <w:szCs w:val="24"/>
        </w:rPr>
        <w:tab/>
        <w:t>месяц</w:t>
      </w:r>
      <w:r w:rsidRPr="00C640EE">
        <w:rPr>
          <w:rStyle w:val="FontStyle32"/>
          <w:sz w:val="24"/>
          <w:szCs w:val="24"/>
        </w:rPr>
        <w:tab/>
        <w:t>год</w:t>
      </w:r>
      <w:r w:rsidRPr="00C640EE">
        <w:rPr>
          <w:rStyle w:val="FontStyle32"/>
          <w:sz w:val="24"/>
          <w:szCs w:val="24"/>
        </w:rPr>
        <w:tab/>
      </w:r>
    </w:p>
    <w:p w:rsidR="004B6545" w:rsidRDefault="004B6545" w:rsidP="004B6545">
      <w:pPr>
        <w:pStyle w:val="Style22"/>
        <w:framePr w:w="10999" w:h="3384" w:hRule="exact" w:hSpace="38" w:wrap="notBeside" w:vAnchor="text" w:hAnchor="page" w:x="765" w:y="1459"/>
        <w:widowControl/>
        <w:numPr>
          <w:ilvl w:val="0"/>
          <w:numId w:val="6"/>
        </w:numPr>
        <w:tabs>
          <w:tab w:val="left" w:pos="259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 xml:space="preserve">Медицинское заключение: выявлено отсутствие медицинских противопоказаний </w:t>
      </w:r>
    </w:p>
    <w:p w:rsidR="004B6545" w:rsidRPr="00C640EE" w:rsidRDefault="004B6545" w:rsidP="004B6545">
      <w:pPr>
        <w:pStyle w:val="Style22"/>
        <w:framePr w:w="10999" w:h="3384" w:hRule="exact" w:hSpace="38" w:wrap="notBeside" w:vAnchor="text" w:hAnchor="page" w:x="765" w:y="1459"/>
        <w:widowControl/>
        <w:tabs>
          <w:tab w:val="left" w:pos="259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к владению оружием.</w:t>
      </w:r>
    </w:p>
    <w:p w:rsidR="004B6545" w:rsidRDefault="004B6545" w:rsidP="004B6545">
      <w:pPr>
        <w:pStyle w:val="Style22"/>
        <w:framePr w:w="10999" w:h="3384" w:hRule="exact" w:hSpace="38" w:wrap="notBeside" w:vAnchor="text" w:hAnchor="page" w:x="765" w:y="1459"/>
        <w:widowControl/>
        <w:numPr>
          <w:ilvl w:val="0"/>
          <w:numId w:val="6"/>
        </w:numPr>
        <w:tabs>
          <w:tab w:val="left" w:pos="413"/>
          <w:tab w:val="left" w:leader="underscore" w:pos="9989"/>
        </w:tabs>
        <w:spacing w:line="360" w:lineRule="auto"/>
        <w:jc w:val="left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Фамилия, имя, отчество (при наличии), подпись врача, вы</w:t>
      </w:r>
      <w:r>
        <w:rPr>
          <w:rStyle w:val="FontStyle32"/>
          <w:sz w:val="24"/>
          <w:szCs w:val="24"/>
        </w:rPr>
        <w:t>давшего</w:t>
      </w:r>
      <w:r>
        <w:rPr>
          <w:rStyle w:val="FontStyle32"/>
          <w:sz w:val="24"/>
          <w:szCs w:val="24"/>
        </w:rPr>
        <w:br/>
        <w:t>медицинское заключение:_________________________________________________________</w:t>
      </w:r>
    </w:p>
    <w:p w:rsidR="004B6545" w:rsidRPr="00C640EE" w:rsidRDefault="004B6545" w:rsidP="004B6545">
      <w:pPr>
        <w:pStyle w:val="Style22"/>
        <w:framePr w:w="10999" w:h="3384" w:hRule="exact" w:hSpace="38" w:wrap="notBeside" w:vAnchor="text" w:hAnchor="page" w:x="765" w:y="1459"/>
        <w:widowControl/>
        <w:tabs>
          <w:tab w:val="left" w:pos="413"/>
          <w:tab w:val="left" w:leader="underscore" w:pos="9989"/>
        </w:tabs>
        <w:spacing w:line="360" w:lineRule="auto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ab/>
        <w:t xml:space="preserve">                                                                                            МП</w:t>
      </w:r>
    </w:p>
    <w:p w:rsidR="005A13FC" w:rsidRPr="005A13FC" w:rsidRDefault="005A13FC" w:rsidP="005A13FC">
      <w:pPr>
        <w:rPr>
          <w:rFonts w:ascii="Liberation Serif" w:hAnsi="Liberation Serif" w:cs="Liberation Serif"/>
        </w:rPr>
      </w:pPr>
    </w:p>
    <w:p w:rsidR="005A13FC" w:rsidRPr="005A13FC" w:rsidRDefault="005A13FC" w:rsidP="005A13FC">
      <w:pPr>
        <w:rPr>
          <w:rFonts w:ascii="Liberation Serif" w:hAnsi="Liberation Serif" w:cs="Liberation Serif"/>
        </w:rPr>
      </w:pPr>
    </w:p>
    <w:p w:rsidR="005A13FC" w:rsidRDefault="005A13FC" w:rsidP="005A13FC">
      <w:pPr>
        <w:jc w:val="center"/>
        <w:rPr>
          <w:rFonts w:ascii="Liberation Serif" w:hAnsi="Liberation Serif" w:cs="Liberation Serif"/>
        </w:rPr>
      </w:pPr>
    </w:p>
    <w:p w:rsidR="005A13FC" w:rsidRDefault="005A13FC" w:rsidP="005A13FC">
      <w:pPr>
        <w:jc w:val="center"/>
        <w:rPr>
          <w:rFonts w:ascii="Liberation Serif" w:hAnsi="Liberation Serif" w:cs="Liberation Serif"/>
        </w:rPr>
      </w:pPr>
    </w:p>
    <w:p w:rsidR="005A13FC" w:rsidRDefault="005A13FC" w:rsidP="005A13FC">
      <w:pPr>
        <w:jc w:val="center"/>
        <w:rPr>
          <w:rFonts w:ascii="Liberation Serif" w:hAnsi="Liberation Serif" w:cs="Liberation Serif"/>
        </w:rPr>
      </w:pPr>
    </w:p>
    <w:p w:rsidR="005A13FC" w:rsidRDefault="005A13FC" w:rsidP="005A13FC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</w:p>
    <w:p w:rsidR="005A13FC" w:rsidRDefault="005A13FC" w:rsidP="005A13FC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Приложение № 3</w:t>
      </w:r>
    </w:p>
    <w:p w:rsidR="005A13FC" w:rsidRPr="00C640EE" w:rsidRDefault="005A13FC" w:rsidP="005A13FC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 к приказу Министерства здравоохранения Российской Федерации </w:t>
      </w:r>
    </w:p>
    <w:p w:rsidR="005A13FC" w:rsidRPr="00C640EE" w:rsidRDefault="005A13FC" w:rsidP="005A13FC">
      <w:pPr>
        <w:pStyle w:val="Style14"/>
        <w:widowControl/>
        <w:spacing w:line="360" w:lineRule="auto"/>
        <w:ind w:left="5148" w:right="1032"/>
        <w:jc w:val="right"/>
        <w:rPr>
          <w:rStyle w:val="FontStyle32"/>
          <w:sz w:val="20"/>
          <w:szCs w:val="20"/>
        </w:rPr>
      </w:pPr>
      <w:r w:rsidRPr="00C640EE">
        <w:rPr>
          <w:rStyle w:val="FontStyle32"/>
          <w:sz w:val="20"/>
          <w:szCs w:val="20"/>
        </w:rPr>
        <w:t xml:space="preserve">от 26.11.2021 г № 1104н </w:t>
      </w:r>
    </w:p>
    <w:p w:rsidR="005A13FC" w:rsidRPr="00C640EE" w:rsidRDefault="005A13FC" w:rsidP="005A13FC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5A13FC" w:rsidRDefault="005A13FC" w:rsidP="005A13FC">
      <w:pPr>
        <w:pStyle w:val="Style9"/>
        <w:widowControl/>
        <w:spacing w:line="240" w:lineRule="exact"/>
        <w:rPr>
          <w:sz w:val="20"/>
          <w:szCs w:val="20"/>
        </w:rPr>
      </w:pPr>
    </w:p>
    <w:p w:rsidR="005A13FC" w:rsidRDefault="005A13FC" w:rsidP="005A13FC">
      <w:pPr>
        <w:pStyle w:val="Style9"/>
        <w:widowControl/>
        <w:spacing w:line="240" w:lineRule="exact"/>
        <w:rPr>
          <w:sz w:val="20"/>
          <w:szCs w:val="20"/>
        </w:rPr>
      </w:pPr>
    </w:p>
    <w:p w:rsidR="005A13FC" w:rsidRPr="00C640EE" w:rsidRDefault="005A13FC" w:rsidP="005A13FC">
      <w:pPr>
        <w:pStyle w:val="Style9"/>
        <w:widowControl/>
        <w:tabs>
          <w:tab w:val="left" w:leader="underscore" w:pos="8664"/>
        </w:tabs>
        <w:spacing w:before="91" w:line="24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 xml:space="preserve">Наименование медицинской организации     </w:t>
      </w:r>
      <w:r>
        <w:rPr>
          <w:rStyle w:val="FontStyle32"/>
          <w:sz w:val="24"/>
          <w:szCs w:val="24"/>
        </w:rPr>
        <w:t xml:space="preserve">      </w:t>
      </w:r>
      <w:r w:rsidRPr="00C640EE">
        <w:rPr>
          <w:rStyle w:val="FontStyle32"/>
          <w:sz w:val="24"/>
          <w:szCs w:val="24"/>
        </w:rPr>
        <w:t xml:space="preserve"> Код формы по ОКУД</w:t>
      </w:r>
      <w:r w:rsidRPr="00C640EE">
        <w:rPr>
          <w:rStyle w:val="FontStyle32"/>
          <w:sz w:val="24"/>
          <w:szCs w:val="24"/>
        </w:rPr>
        <w:tab/>
      </w:r>
    </w:p>
    <w:p w:rsidR="005A13FC" w:rsidRPr="00C640EE" w:rsidRDefault="005A13FC" w:rsidP="005A13FC">
      <w:pPr>
        <w:pStyle w:val="Style9"/>
        <w:widowControl/>
        <w:tabs>
          <w:tab w:val="left" w:leader="underscore" w:pos="4800"/>
        </w:tabs>
        <w:spacing w:before="14" w:line="24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ab/>
        <w:t xml:space="preserve">     </w:t>
      </w:r>
      <w:r>
        <w:rPr>
          <w:rStyle w:val="FontStyle32"/>
          <w:sz w:val="24"/>
          <w:szCs w:val="24"/>
        </w:rPr>
        <w:t xml:space="preserve"> </w:t>
      </w:r>
      <w:r w:rsidRPr="00C640EE">
        <w:rPr>
          <w:rStyle w:val="FontStyle32"/>
          <w:sz w:val="24"/>
          <w:szCs w:val="24"/>
        </w:rPr>
        <w:t xml:space="preserve"> Код учреждения по ОКПО</w:t>
      </w:r>
    </w:p>
    <w:p w:rsidR="005A13FC" w:rsidRPr="00C640EE" w:rsidRDefault="005A13FC" w:rsidP="005A13FC">
      <w:pPr>
        <w:pStyle w:val="Style9"/>
        <w:widowControl/>
        <w:spacing w:line="240" w:lineRule="exact"/>
        <w:jc w:val="left"/>
      </w:pPr>
    </w:p>
    <w:p w:rsidR="005A13FC" w:rsidRPr="00C640EE" w:rsidRDefault="005A13FC" w:rsidP="005A13FC">
      <w:pPr>
        <w:pStyle w:val="Style9"/>
        <w:widowControl/>
        <w:spacing w:line="240" w:lineRule="exact"/>
        <w:jc w:val="left"/>
      </w:pPr>
    </w:p>
    <w:p w:rsidR="005A13FC" w:rsidRPr="00C640EE" w:rsidRDefault="005A13FC" w:rsidP="005A13FC">
      <w:pPr>
        <w:pStyle w:val="Style9"/>
        <w:widowControl/>
        <w:spacing w:line="240" w:lineRule="exact"/>
        <w:jc w:val="left"/>
      </w:pPr>
    </w:p>
    <w:p w:rsidR="005A13FC" w:rsidRPr="00C640EE" w:rsidRDefault="005A13FC" w:rsidP="005A13FC">
      <w:pPr>
        <w:pStyle w:val="Style9"/>
        <w:widowControl/>
        <w:tabs>
          <w:tab w:val="left" w:leader="underscore" w:pos="4752"/>
          <w:tab w:val="left" w:pos="6062"/>
        </w:tabs>
        <w:spacing w:before="130" w:line="326" w:lineRule="exact"/>
        <w:ind w:left="-426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Адрес</w:t>
      </w:r>
      <w:r w:rsidRPr="00C640EE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 xml:space="preserve">                     </w:t>
      </w:r>
      <w:r w:rsidRPr="00C640EE">
        <w:rPr>
          <w:rStyle w:val="FontStyle32"/>
          <w:sz w:val="24"/>
          <w:szCs w:val="24"/>
        </w:rPr>
        <w:t>Медицинская документация</w:t>
      </w:r>
    </w:p>
    <w:p w:rsidR="005A13FC" w:rsidRPr="00C640EE" w:rsidRDefault="005A13FC" w:rsidP="005A13FC">
      <w:pPr>
        <w:pStyle w:val="Style9"/>
        <w:widowControl/>
        <w:tabs>
          <w:tab w:val="left" w:leader="underscore" w:pos="4757"/>
          <w:tab w:val="left" w:pos="6696"/>
        </w:tabs>
        <w:spacing w:line="326" w:lineRule="exact"/>
        <w:ind w:left="-426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Лицензия</w:t>
      </w:r>
      <w:r w:rsidRPr="00C640EE">
        <w:rPr>
          <w:rStyle w:val="FontStyle32"/>
          <w:sz w:val="24"/>
          <w:szCs w:val="24"/>
        </w:rPr>
        <w:tab/>
      </w:r>
      <w:r>
        <w:rPr>
          <w:rStyle w:val="FontStyle32"/>
          <w:sz w:val="24"/>
          <w:szCs w:val="24"/>
        </w:rPr>
        <w:t xml:space="preserve">                         </w:t>
      </w:r>
      <w:r w:rsidRPr="00C640EE">
        <w:rPr>
          <w:rStyle w:val="FontStyle32"/>
          <w:sz w:val="24"/>
          <w:szCs w:val="24"/>
        </w:rPr>
        <w:t>Форма № 002-О/у</w:t>
      </w:r>
    </w:p>
    <w:p w:rsidR="005A13FC" w:rsidRPr="00C640EE" w:rsidRDefault="005A13FC" w:rsidP="005A13FC">
      <w:pPr>
        <w:pStyle w:val="Style3"/>
        <w:widowControl/>
        <w:spacing w:line="326" w:lineRule="exact"/>
        <w:ind w:left="4820"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</w:t>
      </w:r>
      <w:proofErr w:type="gramStart"/>
      <w:r w:rsidRPr="00C640EE">
        <w:rPr>
          <w:rStyle w:val="FontStyle32"/>
          <w:sz w:val="24"/>
          <w:szCs w:val="24"/>
        </w:rPr>
        <w:t>Утверждена</w:t>
      </w:r>
      <w:proofErr w:type="gramEnd"/>
      <w:r w:rsidRPr="00C640EE">
        <w:rPr>
          <w:rStyle w:val="FontStyle32"/>
          <w:sz w:val="24"/>
          <w:szCs w:val="24"/>
        </w:rPr>
        <w:t xml:space="preserve"> приказом Министерства </w:t>
      </w:r>
      <w:r>
        <w:rPr>
          <w:rStyle w:val="FontStyle32"/>
          <w:sz w:val="24"/>
          <w:szCs w:val="24"/>
        </w:rPr>
        <w:t xml:space="preserve">    </w:t>
      </w:r>
      <w:r w:rsidRPr="00C640EE">
        <w:rPr>
          <w:rStyle w:val="FontStyle32"/>
          <w:sz w:val="24"/>
          <w:szCs w:val="24"/>
        </w:rPr>
        <w:t xml:space="preserve">здравоохранения Российской Федерации </w:t>
      </w:r>
    </w:p>
    <w:p w:rsidR="005A13FC" w:rsidRPr="00C640EE" w:rsidRDefault="005A13FC" w:rsidP="005A13FC">
      <w:pPr>
        <w:pStyle w:val="Style3"/>
        <w:widowControl/>
        <w:spacing w:line="326" w:lineRule="exact"/>
        <w:ind w:left="5338" w:firstLine="0"/>
        <w:jc w:val="center"/>
        <w:rPr>
          <w:rStyle w:val="FontStyle39"/>
          <w:sz w:val="24"/>
          <w:szCs w:val="24"/>
        </w:rPr>
      </w:pPr>
      <w:r w:rsidRPr="00C640EE">
        <w:rPr>
          <w:rStyle w:val="FontStyle32"/>
          <w:sz w:val="24"/>
          <w:szCs w:val="24"/>
        </w:rPr>
        <w:t>от 26 ноября 2021 г № 1104н</w:t>
      </w:r>
    </w:p>
    <w:p w:rsidR="005A13FC" w:rsidRDefault="005A13FC" w:rsidP="005A13FC">
      <w:pPr>
        <w:pStyle w:val="Style9"/>
        <w:widowControl/>
        <w:spacing w:line="240" w:lineRule="exact"/>
        <w:ind w:left="2006"/>
        <w:jc w:val="left"/>
      </w:pPr>
    </w:p>
    <w:p w:rsidR="005A13FC" w:rsidRPr="00C640EE" w:rsidRDefault="005A13FC" w:rsidP="005A13FC">
      <w:pPr>
        <w:pStyle w:val="Style9"/>
        <w:widowControl/>
        <w:spacing w:line="240" w:lineRule="exact"/>
        <w:ind w:left="2006"/>
        <w:jc w:val="left"/>
      </w:pPr>
    </w:p>
    <w:p w:rsidR="005A13FC" w:rsidRPr="00C640EE" w:rsidRDefault="005A13FC" w:rsidP="005A13FC">
      <w:pPr>
        <w:pStyle w:val="Style9"/>
        <w:widowControl/>
        <w:tabs>
          <w:tab w:val="left" w:leader="underscore" w:pos="6802"/>
          <w:tab w:val="left" w:leader="underscore" w:pos="7925"/>
        </w:tabs>
        <w:spacing w:before="82" w:line="240" w:lineRule="auto"/>
        <w:ind w:left="2006"/>
        <w:jc w:val="left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Медицинское заключение серия</w:t>
      </w:r>
      <w:r w:rsidRPr="00C640EE">
        <w:rPr>
          <w:rStyle w:val="FontStyle32"/>
          <w:sz w:val="24"/>
          <w:szCs w:val="24"/>
        </w:rPr>
        <w:tab/>
        <w:t>№</w:t>
      </w:r>
      <w:r w:rsidRPr="00C640EE">
        <w:rPr>
          <w:rStyle w:val="FontStyle32"/>
          <w:sz w:val="24"/>
          <w:szCs w:val="24"/>
        </w:rPr>
        <w:tab/>
      </w:r>
    </w:p>
    <w:p w:rsidR="002D075D" w:rsidRDefault="005A13FC" w:rsidP="002D075D">
      <w:pPr>
        <w:pStyle w:val="Style9"/>
        <w:widowControl/>
        <w:spacing w:before="24" w:line="240" w:lineRule="auto"/>
        <w:ind w:left="835"/>
        <w:jc w:val="center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 xml:space="preserve">об отсутствии </w:t>
      </w:r>
      <w:r w:rsidR="002D075D">
        <w:rPr>
          <w:rStyle w:val="FontStyle32"/>
          <w:sz w:val="24"/>
          <w:szCs w:val="24"/>
        </w:rPr>
        <w:t>в организме наркотических средств,</w:t>
      </w:r>
    </w:p>
    <w:p w:rsidR="005A13FC" w:rsidRDefault="002D075D" w:rsidP="002D075D">
      <w:pPr>
        <w:pStyle w:val="Style9"/>
        <w:widowControl/>
        <w:spacing w:before="24" w:line="240" w:lineRule="auto"/>
        <w:ind w:left="835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психотропных веществ и их метаболитов</w:t>
      </w:r>
    </w:p>
    <w:p w:rsidR="005A13FC" w:rsidRDefault="005A13FC" w:rsidP="002D075D">
      <w:pPr>
        <w:pStyle w:val="Style9"/>
        <w:widowControl/>
        <w:spacing w:before="24" w:line="240" w:lineRule="auto"/>
        <w:ind w:left="835"/>
        <w:jc w:val="center"/>
        <w:rPr>
          <w:rStyle w:val="FontStyle32"/>
          <w:sz w:val="24"/>
          <w:szCs w:val="24"/>
        </w:rPr>
      </w:pPr>
    </w:p>
    <w:p w:rsidR="005A13FC" w:rsidRPr="00C640EE" w:rsidRDefault="005A13FC" w:rsidP="005A13FC">
      <w:pPr>
        <w:pStyle w:val="Style9"/>
        <w:widowControl/>
        <w:spacing w:line="360" w:lineRule="auto"/>
        <w:ind w:left="835"/>
        <w:jc w:val="left"/>
        <w:rPr>
          <w:rStyle w:val="FontStyle32"/>
          <w:sz w:val="24"/>
          <w:szCs w:val="24"/>
        </w:rPr>
      </w:pPr>
    </w:p>
    <w:p w:rsidR="004B6545" w:rsidRPr="00C640EE" w:rsidRDefault="004B6545" w:rsidP="00AD3628">
      <w:pPr>
        <w:pStyle w:val="Style22"/>
        <w:framePr w:w="10687" w:h="1237" w:hRule="exact" w:hSpace="38" w:wrap="notBeside" w:vAnchor="text" w:hAnchor="page" w:x="1200" w:y="846"/>
        <w:widowControl/>
        <w:numPr>
          <w:ilvl w:val="0"/>
          <w:numId w:val="7"/>
        </w:numPr>
        <w:tabs>
          <w:tab w:val="left" w:pos="278"/>
          <w:tab w:val="left" w:leader="underscore" w:pos="4291"/>
          <w:tab w:val="left" w:leader="underscore" w:pos="7963"/>
        </w:tabs>
        <w:spacing w:line="360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</w:t>
      </w:r>
      <w:r w:rsidRPr="00C640EE">
        <w:rPr>
          <w:rStyle w:val="FontStyle32"/>
          <w:sz w:val="24"/>
          <w:szCs w:val="24"/>
        </w:rPr>
        <w:t>Дата рождения: число</w:t>
      </w:r>
      <w:r w:rsidRPr="00C640EE">
        <w:rPr>
          <w:rStyle w:val="FontStyle32"/>
          <w:sz w:val="24"/>
          <w:szCs w:val="24"/>
        </w:rPr>
        <w:tab/>
        <w:t>месяц</w:t>
      </w:r>
      <w:r w:rsidRPr="00C640EE">
        <w:rPr>
          <w:rStyle w:val="FontStyle32"/>
          <w:sz w:val="24"/>
          <w:szCs w:val="24"/>
        </w:rPr>
        <w:tab/>
        <w:t>год</w:t>
      </w:r>
    </w:p>
    <w:p w:rsidR="004B6545" w:rsidRPr="00C640EE" w:rsidRDefault="004B6545" w:rsidP="00AD3628">
      <w:pPr>
        <w:pStyle w:val="Style22"/>
        <w:framePr w:w="10687" w:h="1237" w:hRule="exact" w:hSpace="38" w:wrap="notBeside" w:vAnchor="text" w:hAnchor="page" w:x="1200" w:y="846"/>
        <w:widowControl/>
        <w:numPr>
          <w:ilvl w:val="0"/>
          <w:numId w:val="7"/>
        </w:numPr>
        <w:tabs>
          <w:tab w:val="left" w:pos="278"/>
          <w:tab w:val="left" w:leader="underscore" w:pos="8506"/>
        </w:tabs>
        <w:spacing w:line="360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</w:t>
      </w:r>
      <w:r w:rsidRPr="00C640EE">
        <w:rPr>
          <w:rStyle w:val="FontStyle32"/>
          <w:sz w:val="24"/>
          <w:szCs w:val="24"/>
        </w:rPr>
        <w:t>Место регистрации: субъект Российской Федерации</w:t>
      </w:r>
      <w:r w:rsidRPr="00C640EE">
        <w:rPr>
          <w:rStyle w:val="FontStyle32"/>
          <w:sz w:val="24"/>
          <w:szCs w:val="24"/>
        </w:rPr>
        <w:tab/>
      </w:r>
    </w:p>
    <w:p w:rsidR="004B6545" w:rsidRPr="00C640EE" w:rsidRDefault="004B6545" w:rsidP="004B6545">
      <w:pPr>
        <w:pStyle w:val="Style9"/>
        <w:framePr w:w="10687" w:h="1237" w:hRule="exact" w:hSpace="38" w:wrap="notBeside" w:vAnchor="text" w:hAnchor="page" w:x="1200" w:y="846"/>
        <w:widowControl/>
        <w:tabs>
          <w:tab w:val="left" w:leader="underscore" w:pos="8506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район</w:t>
      </w:r>
      <w:r w:rsidRPr="00C640EE">
        <w:rPr>
          <w:rStyle w:val="FontStyle32"/>
          <w:sz w:val="24"/>
          <w:szCs w:val="24"/>
        </w:rPr>
        <w:tab/>
      </w:r>
    </w:p>
    <w:p w:rsidR="005A13FC" w:rsidRPr="00AD3628" w:rsidRDefault="005A13FC" w:rsidP="00AD3628">
      <w:pPr>
        <w:pStyle w:val="a3"/>
        <w:numPr>
          <w:ilvl w:val="0"/>
          <w:numId w:val="9"/>
        </w:numPr>
        <w:spacing w:line="360" w:lineRule="auto"/>
        <w:ind w:left="-426" w:hanging="142"/>
        <w:jc w:val="both"/>
        <w:rPr>
          <w:rFonts w:ascii="Liberation Serif" w:hAnsi="Liberation Serif" w:cs="Liberation Serif"/>
        </w:rPr>
      </w:pPr>
      <w:r w:rsidRPr="00AD3628">
        <w:rPr>
          <w:rFonts w:ascii="Liberation Serif" w:hAnsi="Liberation Serif" w:cs="Liberation Serif"/>
        </w:rPr>
        <w:t>Фамилия, имя, отчество (при наличии)_______________________________</w:t>
      </w:r>
    </w:p>
    <w:p w:rsidR="00AD3628" w:rsidRPr="00C640EE" w:rsidRDefault="00AD3628" w:rsidP="00AD3628">
      <w:pPr>
        <w:pStyle w:val="Style9"/>
        <w:framePr w:w="10292" w:h="3384" w:hRule="exact" w:hSpace="38" w:wrap="notBeside" w:vAnchor="text" w:hAnchor="page" w:x="1213" w:y="1690"/>
        <w:widowControl/>
        <w:tabs>
          <w:tab w:val="left" w:leader="underscore" w:pos="3989"/>
          <w:tab w:val="left" w:leader="underscore" w:pos="9998"/>
        </w:tabs>
        <w:spacing w:line="360" w:lineRule="auto"/>
        <w:rPr>
          <w:rStyle w:val="FontStyle32"/>
          <w:sz w:val="24"/>
          <w:szCs w:val="24"/>
        </w:rPr>
      </w:pPr>
      <w:proofErr w:type="gramStart"/>
      <w:r w:rsidRPr="00C640EE">
        <w:rPr>
          <w:rStyle w:val="FontStyle32"/>
          <w:sz w:val="24"/>
          <w:szCs w:val="24"/>
        </w:rPr>
        <w:t>город</w:t>
      </w:r>
      <w:proofErr w:type="gramEnd"/>
      <w:r w:rsidRPr="00C640EE">
        <w:rPr>
          <w:rStyle w:val="FontStyle32"/>
          <w:sz w:val="24"/>
          <w:szCs w:val="24"/>
        </w:rPr>
        <w:tab/>
        <w:t>населенный пункт</w:t>
      </w:r>
      <w:r w:rsidRPr="00C640EE">
        <w:rPr>
          <w:rStyle w:val="FontStyle32"/>
          <w:sz w:val="24"/>
          <w:szCs w:val="24"/>
        </w:rPr>
        <w:tab/>
      </w:r>
    </w:p>
    <w:p w:rsidR="00AD3628" w:rsidRPr="00C640EE" w:rsidRDefault="00AD3628" w:rsidP="00AD3628">
      <w:pPr>
        <w:pStyle w:val="Style9"/>
        <w:framePr w:w="10292" w:h="3384" w:hRule="exact" w:hSpace="38" w:wrap="notBeside" w:vAnchor="text" w:hAnchor="page" w:x="1213" w:y="1690"/>
        <w:widowControl/>
        <w:tabs>
          <w:tab w:val="left" w:leader="underscore" w:pos="5429"/>
          <w:tab w:val="left" w:leader="underscore" w:pos="7728"/>
          <w:tab w:val="left" w:leader="underscore" w:pos="9941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улица</w:t>
      </w:r>
      <w:r w:rsidRPr="00C640EE">
        <w:rPr>
          <w:rStyle w:val="FontStyle32"/>
          <w:sz w:val="24"/>
          <w:szCs w:val="24"/>
        </w:rPr>
        <w:tab/>
        <w:t>дом</w:t>
      </w:r>
      <w:r w:rsidRPr="00C640EE">
        <w:rPr>
          <w:rStyle w:val="FontStyle32"/>
          <w:sz w:val="24"/>
          <w:szCs w:val="24"/>
        </w:rPr>
        <w:tab/>
        <w:t>квартира</w:t>
      </w:r>
      <w:r w:rsidRPr="00C640EE">
        <w:rPr>
          <w:rStyle w:val="FontStyle32"/>
          <w:sz w:val="24"/>
          <w:szCs w:val="24"/>
        </w:rPr>
        <w:tab/>
      </w:r>
    </w:p>
    <w:p w:rsidR="00AD3628" w:rsidRPr="00C640EE" w:rsidRDefault="00AD3628" w:rsidP="00AD3628">
      <w:pPr>
        <w:pStyle w:val="Style22"/>
        <w:framePr w:w="10292" w:h="3384" w:hRule="exact" w:hSpace="38" w:wrap="notBeside" w:vAnchor="text" w:hAnchor="page" w:x="1213" w:y="1690"/>
        <w:widowControl/>
        <w:numPr>
          <w:ilvl w:val="0"/>
          <w:numId w:val="5"/>
        </w:numPr>
        <w:tabs>
          <w:tab w:val="left" w:pos="259"/>
          <w:tab w:val="left" w:leader="underscore" w:pos="6691"/>
          <w:tab w:val="left" w:leader="underscore" w:pos="8678"/>
          <w:tab w:val="left" w:leader="underscore" w:pos="9931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Дата выдачи медицинского заключения: число</w:t>
      </w:r>
      <w:r w:rsidRPr="00C640EE">
        <w:rPr>
          <w:rStyle w:val="FontStyle32"/>
          <w:sz w:val="24"/>
          <w:szCs w:val="24"/>
        </w:rPr>
        <w:tab/>
        <w:t>месяц</w:t>
      </w:r>
      <w:r w:rsidRPr="00C640EE">
        <w:rPr>
          <w:rStyle w:val="FontStyle32"/>
          <w:sz w:val="24"/>
          <w:szCs w:val="24"/>
        </w:rPr>
        <w:tab/>
        <w:t>год</w:t>
      </w:r>
      <w:r w:rsidRPr="00C640EE">
        <w:rPr>
          <w:rStyle w:val="FontStyle32"/>
          <w:sz w:val="24"/>
          <w:szCs w:val="24"/>
        </w:rPr>
        <w:tab/>
      </w:r>
    </w:p>
    <w:p w:rsidR="00AD3628" w:rsidRPr="005A13FC" w:rsidRDefault="00AD3628" w:rsidP="00AD3628">
      <w:pPr>
        <w:pStyle w:val="Style22"/>
        <w:framePr w:w="10292" w:h="3384" w:hRule="exact" w:hSpace="38" w:wrap="notBeside" w:vAnchor="text" w:hAnchor="page" w:x="1213" w:y="1690"/>
        <w:widowControl/>
        <w:numPr>
          <w:ilvl w:val="0"/>
          <w:numId w:val="5"/>
        </w:numPr>
        <w:tabs>
          <w:tab w:val="left" w:pos="259"/>
        </w:tabs>
        <w:spacing w:line="360" w:lineRule="auto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 xml:space="preserve">Медицинское заключение: выявлено отсутствие </w:t>
      </w:r>
      <w:r>
        <w:rPr>
          <w:rStyle w:val="FontStyle32"/>
        </w:rPr>
        <w:t>в организме наркотических</w:t>
      </w:r>
      <w:r>
        <w:rPr>
          <w:rStyle w:val="FontStyle32"/>
        </w:rPr>
        <w:br/>
      </w:r>
      <w:r w:rsidRPr="005A13FC">
        <w:rPr>
          <w:rStyle w:val="FontStyle32"/>
          <w:sz w:val="24"/>
          <w:szCs w:val="24"/>
        </w:rPr>
        <w:t>средств, психотропных веществ и их метаболитов.</w:t>
      </w:r>
    </w:p>
    <w:p w:rsidR="00AD3628" w:rsidRDefault="00AD3628" w:rsidP="00AD3628">
      <w:pPr>
        <w:pStyle w:val="Style22"/>
        <w:framePr w:w="10292" w:h="3384" w:hRule="exact" w:hSpace="38" w:wrap="notBeside" w:vAnchor="text" w:hAnchor="page" w:x="1213" w:y="1690"/>
        <w:widowControl/>
        <w:tabs>
          <w:tab w:val="left" w:pos="259"/>
        </w:tabs>
        <w:spacing w:line="360" w:lineRule="auto"/>
        <w:jc w:val="left"/>
        <w:rPr>
          <w:rStyle w:val="FontStyle32"/>
          <w:sz w:val="24"/>
          <w:szCs w:val="24"/>
        </w:rPr>
      </w:pPr>
      <w:r w:rsidRPr="00C640EE">
        <w:rPr>
          <w:rStyle w:val="FontStyle32"/>
          <w:sz w:val="24"/>
          <w:szCs w:val="24"/>
        </w:rPr>
        <w:t>6.</w:t>
      </w:r>
      <w:r w:rsidRPr="00C640EE">
        <w:rPr>
          <w:rStyle w:val="FontStyle32"/>
          <w:sz w:val="24"/>
          <w:szCs w:val="24"/>
        </w:rPr>
        <w:tab/>
        <w:t>Фамилия, имя, отчество (при наличии), подпись врача, вы</w:t>
      </w:r>
      <w:r>
        <w:rPr>
          <w:rStyle w:val="FontStyle32"/>
          <w:sz w:val="24"/>
          <w:szCs w:val="24"/>
        </w:rPr>
        <w:t>давшего медицинское заключение</w:t>
      </w:r>
    </w:p>
    <w:p w:rsidR="00AD3628" w:rsidRDefault="00AD3628" w:rsidP="00AD3628">
      <w:pPr>
        <w:pStyle w:val="Style22"/>
        <w:framePr w:w="10292" w:h="3384" w:hRule="exact" w:hSpace="38" w:wrap="notBeside" w:vAnchor="text" w:hAnchor="page" w:x="1213" w:y="1690"/>
        <w:widowControl/>
        <w:tabs>
          <w:tab w:val="left" w:pos="259"/>
        </w:tabs>
        <w:spacing w:line="360" w:lineRule="auto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__________________________________________________________________________</w:t>
      </w:r>
    </w:p>
    <w:p w:rsidR="00AD3628" w:rsidRPr="00C640EE" w:rsidRDefault="00AD3628" w:rsidP="00AD3628">
      <w:pPr>
        <w:pStyle w:val="Style22"/>
        <w:framePr w:w="10292" w:h="3384" w:hRule="exact" w:hSpace="38" w:wrap="notBeside" w:vAnchor="text" w:hAnchor="page" w:x="1213" w:y="1690"/>
        <w:widowControl/>
        <w:tabs>
          <w:tab w:val="left" w:pos="259"/>
        </w:tabs>
        <w:spacing w:line="360" w:lineRule="auto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             МП</w:t>
      </w:r>
    </w:p>
    <w:p w:rsidR="002D075D" w:rsidRPr="002D075D" w:rsidRDefault="002D075D" w:rsidP="002D075D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</w:t>
      </w:r>
    </w:p>
    <w:p w:rsidR="005A13FC" w:rsidRPr="005A13FC" w:rsidRDefault="005A13FC" w:rsidP="005A13FC">
      <w:pPr>
        <w:jc w:val="center"/>
        <w:rPr>
          <w:rFonts w:ascii="Liberation Serif" w:hAnsi="Liberation Serif" w:cs="Liberation Serif"/>
        </w:rPr>
      </w:pPr>
    </w:p>
    <w:p w:rsidR="005A13FC" w:rsidRPr="005A13FC" w:rsidRDefault="005A13FC" w:rsidP="005A13FC">
      <w:pPr>
        <w:rPr>
          <w:rFonts w:ascii="Liberation Serif" w:hAnsi="Liberation Serif" w:cs="Liberation Serif"/>
        </w:rPr>
      </w:pPr>
    </w:p>
    <w:p w:rsidR="00C640EE" w:rsidRPr="005A13FC" w:rsidRDefault="00C640EE" w:rsidP="005A13FC">
      <w:pPr>
        <w:rPr>
          <w:rFonts w:ascii="Liberation Serif" w:hAnsi="Liberation Serif" w:cs="Liberation Serif"/>
        </w:rPr>
      </w:pPr>
    </w:p>
    <w:sectPr w:rsidR="00C640EE" w:rsidRPr="005A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BF" w:rsidRDefault="00EA54BF" w:rsidP="00772CE3">
      <w:r>
        <w:separator/>
      </w:r>
    </w:p>
  </w:endnote>
  <w:endnote w:type="continuationSeparator" w:id="0">
    <w:p w:rsidR="00EA54BF" w:rsidRDefault="00EA54BF" w:rsidP="0077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BF" w:rsidRDefault="00EA54BF" w:rsidP="00772CE3">
      <w:r>
        <w:separator/>
      </w:r>
    </w:p>
  </w:footnote>
  <w:footnote w:type="continuationSeparator" w:id="0">
    <w:p w:rsidR="00EA54BF" w:rsidRDefault="00EA54BF" w:rsidP="00772CE3">
      <w:r>
        <w:continuationSeparator/>
      </w:r>
    </w:p>
  </w:footnote>
  <w:footnote w:id="1">
    <w:p w:rsidR="008B4E94" w:rsidRDefault="008B4E94" w:rsidP="008B4E94">
      <w:pPr>
        <w:pStyle w:val="Style20"/>
        <w:widowControl/>
        <w:spacing w:line="240" w:lineRule="auto"/>
        <w:jc w:val="left"/>
        <w:rPr>
          <w:rStyle w:val="FontStyle33"/>
        </w:rPr>
      </w:pPr>
    </w:p>
  </w:footnote>
  <w:footnote w:id="2">
    <w:p w:rsidR="002B14A8" w:rsidRDefault="002B14A8" w:rsidP="002B14A8">
      <w:pPr>
        <w:pStyle w:val="Style20"/>
        <w:widowControl/>
        <w:spacing w:line="240" w:lineRule="auto"/>
        <w:jc w:val="left"/>
        <w:rPr>
          <w:rStyle w:val="FontStyle3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A6"/>
    <w:multiLevelType w:val="hybridMultilevel"/>
    <w:tmpl w:val="58367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688"/>
    <w:multiLevelType w:val="singleLevel"/>
    <w:tmpl w:val="5E902FC0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149A00E7"/>
    <w:multiLevelType w:val="hybridMultilevel"/>
    <w:tmpl w:val="4E4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74ED"/>
    <w:multiLevelType w:val="singleLevel"/>
    <w:tmpl w:val="08CA67BA"/>
    <w:lvl w:ilvl="0">
      <w:start w:val="15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381E15EF"/>
    <w:multiLevelType w:val="singleLevel"/>
    <w:tmpl w:val="34805D1A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E947D4A"/>
    <w:multiLevelType w:val="hybridMultilevel"/>
    <w:tmpl w:val="E87A428A"/>
    <w:lvl w:ilvl="0" w:tplc="09240C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616"/>
    <w:multiLevelType w:val="hybridMultilevel"/>
    <w:tmpl w:val="409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629A"/>
    <w:multiLevelType w:val="singleLevel"/>
    <w:tmpl w:val="01767682"/>
    <w:lvl w:ilvl="0">
      <w:start w:val="2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701E0C17"/>
    <w:multiLevelType w:val="singleLevel"/>
    <w:tmpl w:val="DE448D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6B"/>
    <w:rsid w:val="002562F9"/>
    <w:rsid w:val="002B14A8"/>
    <w:rsid w:val="002D075D"/>
    <w:rsid w:val="0035606B"/>
    <w:rsid w:val="0048084A"/>
    <w:rsid w:val="004A0AB9"/>
    <w:rsid w:val="004B6545"/>
    <w:rsid w:val="005A13FC"/>
    <w:rsid w:val="00653DA3"/>
    <w:rsid w:val="006C499C"/>
    <w:rsid w:val="00751444"/>
    <w:rsid w:val="00772CE3"/>
    <w:rsid w:val="0081546A"/>
    <w:rsid w:val="00826022"/>
    <w:rsid w:val="008B4E94"/>
    <w:rsid w:val="00AD3628"/>
    <w:rsid w:val="00B462E7"/>
    <w:rsid w:val="00C640EE"/>
    <w:rsid w:val="00CD1B45"/>
    <w:rsid w:val="00E674EA"/>
    <w:rsid w:val="00EA54BF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72CE3"/>
    <w:pPr>
      <w:spacing w:line="326" w:lineRule="exact"/>
      <w:jc w:val="center"/>
    </w:pPr>
  </w:style>
  <w:style w:type="paragraph" w:customStyle="1" w:styleId="Style19">
    <w:name w:val="Style19"/>
    <w:basedOn w:val="a"/>
    <w:uiPriority w:val="99"/>
    <w:rsid w:val="00772CE3"/>
    <w:pPr>
      <w:spacing w:line="328" w:lineRule="exact"/>
      <w:ind w:firstLine="754"/>
      <w:jc w:val="both"/>
    </w:pPr>
  </w:style>
  <w:style w:type="character" w:customStyle="1" w:styleId="FontStyle31">
    <w:name w:val="Font Style31"/>
    <w:basedOn w:val="a0"/>
    <w:uiPriority w:val="99"/>
    <w:rsid w:val="00772C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772CE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72CE3"/>
    <w:pPr>
      <w:ind w:left="720"/>
      <w:contextualSpacing/>
    </w:pPr>
  </w:style>
  <w:style w:type="paragraph" w:customStyle="1" w:styleId="Style20">
    <w:name w:val="Style20"/>
    <w:basedOn w:val="a"/>
    <w:uiPriority w:val="99"/>
    <w:rsid w:val="00772CE3"/>
    <w:pPr>
      <w:spacing w:line="240" w:lineRule="exact"/>
      <w:jc w:val="both"/>
    </w:pPr>
  </w:style>
  <w:style w:type="character" w:customStyle="1" w:styleId="FontStyle33">
    <w:name w:val="Font Style33"/>
    <w:basedOn w:val="a0"/>
    <w:uiPriority w:val="99"/>
    <w:rsid w:val="00772CE3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72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FF32D1"/>
    <w:pPr>
      <w:spacing w:line="377" w:lineRule="exact"/>
      <w:ind w:firstLine="710"/>
      <w:jc w:val="both"/>
    </w:pPr>
  </w:style>
  <w:style w:type="paragraph" w:customStyle="1" w:styleId="Style23">
    <w:name w:val="Style23"/>
    <w:basedOn w:val="a"/>
    <w:uiPriority w:val="99"/>
    <w:rsid w:val="008B4E94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C640EE"/>
    <w:pPr>
      <w:spacing w:line="334" w:lineRule="exact"/>
      <w:ind w:firstLine="240"/>
    </w:pPr>
  </w:style>
  <w:style w:type="paragraph" w:customStyle="1" w:styleId="Style9">
    <w:name w:val="Style9"/>
    <w:basedOn w:val="a"/>
    <w:uiPriority w:val="99"/>
    <w:rsid w:val="00C640EE"/>
    <w:pPr>
      <w:spacing w:line="384" w:lineRule="exact"/>
      <w:jc w:val="both"/>
    </w:pPr>
  </w:style>
  <w:style w:type="paragraph" w:customStyle="1" w:styleId="Style14">
    <w:name w:val="Style14"/>
    <w:basedOn w:val="a"/>
    <w:uiPriority w:val="99"/>
    <w:rsid w:val="00C640EE"/>
    <w:pPr>
      <w:jc w:val="center"/>
    </w:pPr>
  </w:style>
  <w:style w:type="paragraph" w:customStyle="1" w:styleId="Style22">
    <w:name w:val="Style22"/>
    <w:basedOn w:val="a"/>
    <w:uiPriority w:val="99"/>
    <w:rsid w:val="00C640EE"/>
    <w:pPr>
      <w:spacing w:line="341" w:lineRule="exact"/>
      <w:jc w:val="both"/>
    </w:pPr>
  </w:style>
  <w:style w:type="character" w:customStyle="1" w:styleId="FontStyle34">
    <w:name w:val="Font Style34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35">
    <w:name w:val="Font Style35"/>
    <w:basedOn w:val="a0"/>
    <w:uiPriority w:val="99"/>
    <w:rsid w:val="00C640EE"/>
    <w:rPr>
      <w:rFonts w:ascii="Times New Roman" w:hAnsi="Times New Roman" w:cs="Times New Roman"/>
      <w:b/>
      <w:bCs/>
      <w:spacing w:val="10"/>
      <w:w w:val="60"/>
      <w:sz w:val="18"/>
      <w:szCs w:val="18"/>
    </w:rPr>
  </w:style>
  <w:style w:type="character" w:customStyle="1" w:styleId="FontStyle36">
    <w:name w:val="Font Style36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character" w:customStyle="1" w:styleId="FontStyle39">
    <w:name w:val="Font Style39"/>
    <w:basedOn w:val="a0"/>
    <w:uiPriority w:val="99"/>
    <w:rsid w:val="00C640EE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40">
    <w:name w:val="Font Style40"/>
    <w:basedOn w:val="a0"/>
    <w:uiPriority w:val="99"/>
    <w:rsid w:val="00C640EE"/>
    <w:rPr>
      <w:rFonts w:ascii="Times New Roman" w:hAnsi="Times New Roman" w:cs="Times New Roman"/>
      <w:spacing w:val="-10"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5A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3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3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7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72CE3"/>
    <w:pPr>
      <w:spacing w:line="326" w:lineRule="exact"/>
      <w:jc w:val="center"/>
    </w:pPr>
  </w:style>
  <w:style w:type="paragraph" w:customStyle="1" w:styleId="Style19">
    <w:name w:val="Style19"/>
    <w:basedOn w:val="a"/>
    <w:uiPriority w:val="99"/>
    <w:rsid w:val="00772CE3"/>
    <w:pPr>
      <w:spacing w:line="328" w:lineRule="exact"/>
      <w:ind w:firstLine="754"/>
      <w:jc w:val="both"/>
    </w:pPr>
  </w:style>
  <w:style w:type="character" w:customStyle="1" w:styleId="FontStyle31">
    <w:name w:val="Font Style31"/>
    <w:basedOn w:val="a0"/>
    <w:uiPriority w:val="99"/>
    <w:rsid w:val="00772C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772CE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72CE3"/>
    <w:pPr>
      <w:ind w:left="720"/>
      <w:contextualSpacing/>
    </w:pPr>
  </w:style>
  <w:style w:type="paragraph" w:customStyle="1" w:styleId="Style20">
    <w:name w:val="Style20"/>
    <w:basedOn w:val="a"/>
    <w:uiPriority w:val="99"/>
    <w:rsid w:val="00772CE3"/>
    <w:pPr>
      <w:spacing w:line="240" w:lineRule="exact"/>
      <w:jc w:val="both"/>
    </w:pPr>
  </w:style>
  <w:style w:type="character" w:customStyle="1" w:styleId="FontStyle33">
    <w:name w:val="Font Style33"/>
    <w:basedOn w:val="a0"/>
    <w:uiPriority w:val="99"/>
    <w:rsid w:val="00772CE3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72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FF32D1"/>
    <w:pPr>
      <w:spacing w:line="377" w:lineRule="exact"/>
      <w:ind w:firstLine="710"/>
      <w:jc w:val="both"/>
    </w:pPr>
  </w:style>
  <w:style w:type="paragraph" w:customStyle="1" w:styleId="Style23">
    <w:name w:val="Style23"/>
    <w:basedOn w:val="a"/>
    <w:uiPriority w:val="99"/>
    <w:rsid w:val="008B4E94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C640EE"/>
    <w:pPr>
      <w:spacing w:line="334" w:lineRule="exact"/>
      <w:ind w:firstLine="240"/>
    </w:pPr>
  </w:style>
  <w:style w:type="paragraph" w:customStyle="1" w:styleId="Style9">
    <w:name w:val="Style9"/>
    <w:basedOn w:val="a"/>
    <w:uiPriority w:val="99"/>
    <w:rsid w:val="00C640EE"/>
    <w:pPr>
      <w:spacing w:line="384" w:lineRule="exact"/>
      <w:jc w:val="both"/>
    </w:pPr>
  </w:style>
  <w:style w:type="paragraph" w:customStyle="1" w:styleId="Style14">
    <w:name w:val="Style14"/>
    <w:basedOn w:val="a"/>
    <w:uiPriority w:val="99"/>
    <w:rsid w:val="00C640EE"/>
    <w:pPr>
      <w:jc w:val="center"/>
    </w:pPr>
  </w:style>
  <w:style w:type="paragraph" w:customStyle="1" w:styleId="Style22">
    <w:name w:val="Style22"/>
    <w:basedOn w:val="a"/>
    <w:uiPriority w:val="99"/>
    <w:rsid w:val="00C640EE"/>
    <w:pPr>
      <w:spacing w:line="341" w:lineRule="exact"/>
      <w:jc w:val="both"/>
    </w:pPr>
  </w:style>
  <w:style w:type="character" w:customStyle="1" w:styleId="FontStyle34">
    <w:name w:val="Font Style34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35">
    <w:name w:val="Font Style35"/>
    <w:basedOn w:val="a0"/>
    <w:uiPriority w:val="99"/>
    <w:rsid w:val="00C640EE"/>
    <w:rPr>
      <w:rFonts w:ascii="Times New Roman" w:hAnsi="Times New Roman" w:cs="Times New Roman"/>
      <w:b/>
      <w:bCs/>
      <w:spacing w:val="10"/>
      <w:w w:val="60"/>
      <w:sz w:val="18"/>
      <w:szCs w:val="18"/>
    </w:rPr>
  </w:style>
  <w:style w:type="character" w:customStyle="1" w:styleId="FontStyle36">
    <w:name w:val="Font Style36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basedOn w:val="a0"/>
    <w:uiPriority w:val="99"/>
    <w:rsid w:val="00C640EE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character" w:customStyle="1" w:styleId="FontStyle39">
    <w:name w:val="Font Style39"/>
    <w:basedOn w:val="a0"/>
    <w:uiPriority w:val="99"/>
    <w:rsid w:val="00C640EE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40">
    <w:name w:val="Font Style40"/>
    <w:basedOn w:val="a0"/>
    <w:uiPriority w:val="99"/>
    <w:rsid w:val="00C640EE"/>
    <w:rPr>
      <w:rFonts w:ascii="Times New Roman" w:hAnsi="Times New Roman" w:cs="Times New Roman"/>
      <w:spacing w:val="-10"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5A13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3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1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3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7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D1A-00FD-4F75-9FAF-BA7BA96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2022-06-09T05:51:00Z</cp:lastPrinted>
  <dcterms:created xsi:type="dcterms:W3CDTF">2022-06-09T04:32:00Z</dcterms:created>
  <dcterms:modified xsi:type="dcterms:W3CDTF">2022-06-09T06:05:00Z</dcterms:modified>
</cp:coreProperties>
</file>